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13" w:rsidRDefault="00473262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3041104</wp:posOffset>
                </wp:positionH>
                <wp:positionV relativeFrom="paragraph">
                  <wp:posOffset>-63267</wp:posOffset>
                </wp:positionV>
                <wp:extent cx="2819427" cy="1196340"/>
                <wp:effectExtent l="0" t="0" r="0" b="38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27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2"/>
                            </w:tblGrid>
                            <w:tr w:rsidR="00187DDE" w:rsidRPr="005D6CD9" w:rsidTr="00E24E13">
                              <w:trPr>
                                <w:trHeight w:val="2708"/>
                              </w:trPr>
                              <w:tc>
                                <w:tcPr>
                                  <w:tcW w:w="4262" w:type="dxa"/>
                                </w:tcPr>
                                <w:p w:rsidR="00187DDE" w:rsidRPr="003F77AB" w:rsidRDefault="00187DDE" w:rsidP="003F77A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77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Приложение № 7 к ОПОП высшего образования, по специальности 38.05.02 Таможенное дело, направленность (профиль) программы </w:t>
                                  </w:r>
                                  <w:proofErr w:type="spellStart"/>
                                  <w:r w:rsidRPr="003F77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специалитета</w:t>
                                  </w:r>
                                  <w:proofErr w:type="spellEnd"/>
                                  <w:r w:rsidRPr="003F77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«Таможенные платежи и валютный контроль»</w:t>
                                  </w:r>
                                </w:p>
                                <w:p w:rsidR="00187DDE" w:rsidRPr="005D6CD9" w:rsidRDefault="00187DDE" w:rsidP="005D6CD9">
                                  <w:pP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7DDE" w:rsidRPr="0005755E" w:rsidRDefault="00187DDE" w:rsidP="00E24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45pt;margin-top:-5pt;width:222pt;height:9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PlnAIAABc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6BOyiPJDVwtPu8+7L7uvu++3b78fYTil2R2sZk4HvdgLft5qqDAz5h01yp4o1B&#10;Ui0qItfsQmvVVoxQCDJyJ4OToz2OcSCr9pmicBnZWOWBulLXroJQEwToEM3NkSDWWVTAZjyJ0iQe&#10;Y1SALYrS0aPEUxiQ7HC80cY+YapGbpJjDQrw8GR7ZawLh2QHF3ebUYLTJRfCL/R6tRAabQmoZek/&#10;n8E9NyGds1TuWI/Y70CUcIezuXg9++/TKE7CeZwOlqPJeJAsk+EgHYeTQRil83QUJmlyufzgAoyS&#10;rOKUMnnFJTsoMUr+jul9T/Qa8lpEbY7TYTzsOfpjkqH/fpdkzS00puB1jidHJ5I5Zh9LCmmTzBIu&#10;+nnwc/i+ylCDw99XxevAUd+LwHarDlCcOFaK3oAitAK+gHZ4TWBSKf0OoxY6M8fm7YZohpF4KkFV&#10;aZQA68j6RTIcx7DQp5bVqYXIAqBybDHqpwvbt/+m0XxdwU29jqW6ACWW3GvkLqq9fqH7fDL7l8K1&#10;9+nae929Z7MfAAAA//8DAFBLAwQUAAYACAAAACEAm3gerd8AAAALAQAADwAAAGRycy9kb3ducmV2&#10;LnhtbEyPy07DMBBF90j8gzVIbFDrNArNgzgVIIHY9vEBk9hNIuJxFLtN+vcMK1jOzNGdc8vdYgdx&#10;NZPvHSnYrCMQhhqne2oVnI4fqwyED0gaB0dGwc142FX3dyUW2s20N9dDaAWHkC9QQRfCWEjpm85Y&#10;9Gs3GuLb2U0WA49TK/WEM4fbQcZRtJUWe+IPHY7mvTPN9+FiFZy/5qfnfK4/wyndJ9s37NPa3ZR6&#10;fFheX0AEs4Q/GH71WR0qdqrdhbQXg4IkzXJGFaw2EZdiIo9j3tSMplkCsirl/w7VDwAAAP//AwBQ&#10;SwECLQAUAAYACAAAACEAtoM4kv4AAADhAQAAEwAAAAAAAAAAAAAAAAAAAAAAW0NvbnRlbnRfVHlw&#10;ZXNdLnhtbFBLAQItABQABgAIAAAAIQA4/SH/1gAAAJQBAAALAAAAAAAAAAAAAAAAAC8BAABfcmVs&#10;cy8ucmVsc1BLAQItABQABgAIAAAAIQBtuqPlnAIAABcFAAAOAAAAAAAAAAAAAAAAAC4CAABkcnMv&#10;ZTJvRG9jLnhtbFBLAQItABQABgAIAAAAIQCbeB6t3wAAAAsBAAAPAAAAAAAAAAAAAAAAAPYEAABk&#10;cnMvZG93bnJldi54bWxQSwUGAAAAAAQABADzAAAAAgYAAAAA&#10;" stroked="f">
                <v:textbox>
                  <w:txbxContent>
                    <w:tbl>
                      <w:tblPr>
                        <w:tblW w:w="4262" w:type="dxa"/>
                        <w:tblLook w:val="04A0" w:firstRow="1" w:lastRow="0" w:firstColumn="1" w:lastColumn="0" w:noHBand="0" w:noVBand="1"/>
                      </w:tblPr>
                      <w:tblGrid>
                        <w:gridCol w:w="4262"/>
                      </w:tblGrid>
                      <w:tr w:rsidR="00187DDE" w:rsidRPr="005D6CD9" w:rsidTr="00E24E13">
                        <w:trPr>
                          <w:trHeight w:val="2708"/>
                        </w:trPr>
                        <w:tc>
                          <w:tcPr>
                            <w:tcW w:w="4262" w:type="dxa"/>
                          </w:tcPr>
                          <w:p w:rsidR="00187DDE" w:rsidRPr="003F77AB" w:rsidRDefault="00187DDE" w:rsidP="003F77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77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Приложение № 7 к ОПОП высшего образования, по специальности 38.05.02 Таможенное дело, направленность (профиль) программы </w:t>
                            </w:r>
                            <w:proofErr w:type="spellStart"/>
                            <w:r w:rsidRPr="003F77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специалитета</w:t>
                            </w:r>
                            <w:proofErr w:type="spellEnd"/>
                            <w:r w:rsidRPr="003F77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«Таможенные платежи и валютный контроль»</w:t>
                            </w:r>
                          </w:p>
                          <w:p w:rsidR="00187DDE" w:rsidRPr="005D6CD9" w:rsidRDefault="00187DDE" w:rsidP="005D6CD9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87DDE" w:rsidRPr="0005755E" w:rsidRDefault="00187DDE" w:rsidP="00E24E13"/>
                  </w:txbxContent>
                </v:textbox>
              </v:shape>
            </w:pict>
          </mc:Fallback>
        </mc:AlternateContent>
      </w:r>
    </w:p>
    <w:p w:rsidR="00E24E13" w:rsidRDefault="00E24E13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4E13" w:rsidRDefault="00E24E13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4E13" w:rsidRDefault="00E24E13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4E13" w:rsidRDefault="00E24E13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4E13" w:rsidRDefault="00E24E13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4E13" w:rsidRDefault="00E24E13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C67" w:rsidRPr="006D5B90" w:rsidRDefault="00DE4C67" w:rsidP="009E3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90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ОРГАНИЗАЦИЯ</w:t>
      </w:r>
    </w:p>
    <w:p w:rsidR="00DE4C67" w:rsidRPr="006D5B90" w:rsidRDefault="00DE4C67" w:rsidP="009E3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90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:rsidR="00DE4C67" w:rsidRPr="006D5B90" w:rsidRDefault="00DE4C67" w:rsidP="009E3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90">
        <w:rPr>
          <w:rFonts w:ascii="Times New Roman" w:hAnsi="Times New Roman" w:cs="Times New Roman"/>
          <w:b/>
          <w:bCs/>
          <w:sz w:val="24"/>
          <w:szCs w:val="24"/>
        </w:rPr>
        <w:t>МОСКОВСКИЙ ГУМАНИТАРНО-ЭКОНОМИЧЕСКИЙ УНИВЕРСИТЕТ</w:t>
      </w:r>
    </w:p>
    <w:p w:rsidR="00DE4C67" w:rsidRPr="006D5B90" w:rsidRDefault="00DE4C67" w:rsidP="009E3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90">
        <w:rPr>
          <w:rFonts w:ascii="Times New Roman" w:hAnsi="Times New Roman" w:cs="Times New Roman"/>
          <w:b/>
          <w:bCs/>
          <w:sz w:val="24"/>
          <w:szCs w:val="24"/>
        </w:rPr>
        <w:t>(АНО ВО МГЭУ)</w:t>
      </w:r>
    </w:p>
    <w:p w:rsidR="00DE4C67" w:rsidRPr="009E3393" w:rsidRDefault="00DE4C67" w:rsidP="009E33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5B90" w:rsidRDefault="006D5B90" w:rsidP="009E339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4"/>
          <w:szCs w:val="24"/>
        </w:rPr>
      </w:pPr>
    </w:p>
    <w:p w:rsidR="00DE4C67" w:rsidRPr="006D5B90" w:rsidRDefault="00DE4C67" w:rsidP="009E339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 w:rsidRPr="006D5B90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6D5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5B90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DE4C67" w:rsidRPr="006D5B90" w:rsidRDefault="00DE4C67" w:rsidP="009E339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 w:rsidRPr="006D5B90">
        <w:rPr>
          <w:rFonts w:ascii="Times New Roman" w:hAnsi="Times New Roman" w:cs="Times New Roman"/>
          <w:sz w:val="24"/>
          <w:szCs w:val="24"/>
        </w:rPr>
        <w:t>Проректор по УМР АНО ВО МГЭУ</w:t>
      </w:r>
    </w:p>
    <w:p w:rsidR="00DE4C67" w:rsidRPr="006D5B90" w:rsidRDefault="00DE4C67" w:rsidP="009E339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 w:rsidRPr="006D5B9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A3683">
        <w:rPr>
          <w:rFonts w:ascii="Times New Roman" w:hAnsi="Times New Roman" w:cs="Times New Roman"/>
          <w:sz w:val="24"/>
          <w:szCs w:val="24"/>
        </w:rPr>
        <w:t>С.Н. Казакова</w:t>
      </w:r>
    </w:p>
    <w:p w:rsidR="00DE4C67" w:rsidRPr="006D5B90" w:rsidRDefault="00DE4C67" w:rsidP="009E3393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 w:rsidRPr="006D5B90">
        <w:rPr>
          <w:rFonts w:ascii="Times New Roman" w:hAnsi="Times New Roman" w:cs="Times New Roman"/>
          <w:sz w:val="24"/>
          <w:szCs w:val="24"/>
        </w:rPr>
        <w:t>«</w:t>
      </w:r>
      <w:r w:rsidR="005A3683">
        <w:rPr>
          <w:rFonts w:ascii="Times New Roman" w:hAnsi="Times New Roman" w:cs="Times New Roman"/>
          <w:sz w:val="24"/>
          <w:szCs w:val="24"/>
        </w:rPr>
        <w:t>27</w:t>
      </w:r>
      <w:r w:rsidRPr="006D5B90">
        <w:rPr>
          <w:rFonts w:ascii="Times New Roman" w:hAnsi="Times New Roman" w:cs="Times New Roman"/>
          <w:sz w:val="24"/>
          <w:szCs w:val="24"/>
        </w:rPr>
        <w:t xml:space="preserve">» </w:t>
      </w:r>
      <w:r w:rsidR="005A3683">
        <w:rPr>
          <w:rFonts w:ascii="Times New Roman" w:hAnsi="Times New Roman" w:cs="Times New Roman"/>
          <w:sz w:val="24"/>
          <w:szCs w:val="24"/>
        </w:rPr>
        <w:t>апреля</w:t>
      </w:r>
      <w:r w:rsidRPr="006D5B90">
        <w:rPr>
          <w:rFonts w:ascii="Times New Roman" w:hAnsi="Times New Roman" w:cs="Times New Roman"/>
          <w:sz w:val="24"/>
          <w:szCs w:val="24"/>
        </w:rPr>
        <w:t xml:space="preserve">   20</w:t>
      </w:r>
      <w:r w:rsidR="005A3683">
        <w:rPr>
          <w:rFonts w:ascii="Times New Roman" w:hAnsi="Times New Roman" w:cs="Times New Roman"/>
          <w:sz w:val="24"/>
          <w:szCs w:val="24"/>
        </w:rPr>
        <w:t>20</w:t>
      </w:r>
      <w:r w:rsidRPr="006D5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E13" w:rsidRPr="009E3393" w:rsidRDefault="00E24E13" w:rsidP="009E3393">
      <w:pPr>
        <w:spacing w:after="0" w:line="24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18449C" w:rsidRDefault="0018449C" w:rsidP="009E3393">
      <w:pPr>
        <w:spacing w:after="0" w:line="24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6D5B90" w:rsidRDefault="006D5B90" w:rsidP="009E3393">
      <w:pPr>
        <w:spacing w:after="0" w:line="24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6D5B90" w:rsidRPr="009E3393" w:rsidRDefault="006D5B90" w:rsidP="009E3393">
      <w:pPr>
        <w:spacing w:after="0" w:line="24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E24E13" w:rsidRPr="006D5B90" w:rsidRDefault="00DE4C67" w:rsidP="00E24E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5B90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 xml:space="preserve">ПРОГРАММА УЧЕБНОЙ ПРАКТИКИ </w:t>
      </w:r>
      <w:r w:rsidRPr="006D5B90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br/>
      </w:r>
    </w:p>
    <w:p w:rsidR="00DE4C67" w:rsidRDefault="00DE4C67" w:rsidP="00FD2FA4">
      <w:pPr>
        <w:widowControl w:val="0"/>
        <w:tabs>
          <w:tab w:val="left" w:pos="1425"/>
        </w:tabs>
        <w:spacing w:after="0" w:line="240" w:lineRule="auto"/>
        <w:ind w:right="1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FD2FA4" w:rsidRPr="00B31720" w:rsidTr="003F77AB">
        <w:trPr>
          <w:trHeight w:val="2599"/>
        </w:trPr>
        <w:tc>
          <w:tcPr>
            <w:tcW w:w="4785" w:type="dxa"/>
            <w:shd w:val="clear" w:color="auto" w:fill="auto"/>
          </w:tcPr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(профиль)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специалитета</w:t>
            </w:r>
            <w:proofErr w:type="spellEnd"/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профессиональной  деятельности: 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практики: 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практики: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FA4" w:rsidRPr="00FD2FA4" w:rsidRDefault="00FD2FA4" w:rsidP="00FD2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проведения практики:</w:t>
            </w:r>
            <w:r w:rsidRPr="00FD2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2FA4" w:rsidRPr="00FD2FA4" w:rsidRDefault="00FD2FA4" w:rsidP="00FD2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практики: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обучения:</w:t>
            </w:r>
          </w:p>
          <w:p w:rsidR="00FD2FA4" w:rsidRPr="00FD2FA4" w:rsidRDefault="00C46151" w:rsidP="00FD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  <w:r w:rsidR="00FD2FA4" w:rsidRPr="00FD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</w:t>
            </w:r>
            <w:r w:rsidRPr="00FD2F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  <w:r w:rsidRPr="00FD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FA4">
              <w:rPr>
                <w:rFonts w:ascii="Times New Roman" w:eastAsia="Calibri" w:hAnsi="Times New Roman" w:cs="Times New Roman"/>
                <w:sz w:val="24"/>
                <w:szCs w:val="24"/>
              </w:rPr>
              <w:t>Таможенные платежи и валютный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FD2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FA4" w:rsidRDefault="00FD2FA4" w:rsidP="00FD2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93">
              <w:rPr>
                <w:rFonts w:ascii="Times New Roman" w:hAnsi="Times New Roman"/>
                <w:sz w:val="24"/>
                <w:szCs w:val="24"/>
              </w:rPr>
              <w:t>совершение таможенных операций, применение таможенных процедур, взимание таможенных платежей и проведение таможенного контроля и иных видов государственного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Cs/>
                <w:sz w:val="24"/>
                <w:szCs w:val="24"/>
              </w:rPr>
              <w:t>по получению первичных про</w:t>
            </w:r>
            <w:r w:rsidR="005F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фессиональных умений и навыков 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стационарная/выездная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Cs/>
                <w:sz w:val="24"/>
                <w:szCs w:val="24"/>
              </w:rPr>
              <w:t>дискретно по видам практик</w:t>
            </w:r>
          </w:p>
          <w:p w:rsidR="00FD2FA4" w:rsidRPr="00FD2FA4" w:rsidRDefault="00FD2FA4" w:rsidP="00FD2F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A4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  <w:p w:rsidR="00FD2FA4" w:rsidRPr="00FD2FA4" w:rsidRDefault="008B173F" w:rsidP="008B1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C46151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:rsidR="00E24E13" w:rsidRPr="009E3393" w:rsidRDefault="00E24E13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B47D2" w:rsidRPr="009E3393" w:rsidRDefault="00DB47D2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606B9" w:rsidRDefault="005606B9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533C" w:rsidRDefault="005F533C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533C" w:rsidRDefault="005F533C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533C" w:rsidRDefault="005F533C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533C" w:rsidRDefault="005F533C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D5B90" w:rsidRDefault="006D5B90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D5B90" w:rsidRPr="009E3393" w:rsidRDefault="006D5B90" w:rsidP="009E3393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606B9" w:rsidRPr="009E3393" w:rsidRDefault="005F533C" w:rsidP="009E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606B9" w:rsidRPr="009E3393" w:rsidSect="00D74EE3">
          <w:footerReference w:type="default" r:id="rId9"/>
          <w:pgSz w:w="11906" w:h="16838"/>
          <w:pgMar w:top="1134" w:right="567" w:bottom="1134" w:left="1701" w:header="731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5606B9" w:rsidRPr="009E3393">
        <w:rPr>
          <w:rFonts w:ascii="Times New Roman" w:hAnsi="Times New Roman" w:cs="Times New Roman"/>
          <w:sz w:val="28"/>
          <w:szCs w:val="28"/>
        </w:rPr>
        <w:t xml:space="preserve"> 20</w:t>
      </w:r>
      <w:r w:rsidR="005A3683">
        <w:rPr>
          <w:rFonts w:ascii="Times New Roman" w:hAnsi="Times New Roman" w:cs="Times New Roman"/>
          <w:sz w:val="28"/>
          <w:szCs w:val="28"/>
        </w:rPr>
        <w:t>20</w:t>
      </w:r>
    </w:p>
    <w:p w:rsidR="00B758D4" w:rsidRPr="009E3393" w:rsidRDefault="00B758D4" w:rsidP="009E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33C" w:rsidRPr="004D0FD4" w:rsidRDefault="00B758D4" w:rsidP="005F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E7">
        <w:rPr>
          <w:rFonts w:ascii="Times New Roman" w:hAnsi="Times New Roman" w:cs="Times New Roman"/>
          <w:bCs/>
          <w:sz w:val="24"/>
          <w:szCs w:val="24"/>
        </w:rPr>
        <w:t xml:space="preserve">Программа учебной практики </w:t>
      </w:r>
      <w:r w:rsidRPr="00F168E7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r w:rsidR="005F533C" w:rsidRPr="004D0FD4">
        <w:rPr>
          <w:rFonts w:ascii="Times New Roman" w:hAnsi="Times New Roman" w:cs="Times New Roman"/>
          <w:iCs/>
          <w:sz w:val="24"/>
          <w:szCs w:val="24"/>
        </w:rPr>
        <w:t>со следующими документами</w:t>
      </w:r>
      <w:r w:rsidR="005F533C" w:rsidRPr="004D0FD4">
        <w:rPr>
          <w:rFonts w:ascii="Times New Roman" w:hAnsi="Times New Roman" w:cs="Times New Roman"/>
          <w:sz w:val="24"/>
          <w:szCs w:val="24"/>
        </w:rPr>
        <w:t>:</w:t>
      </w:r>
    </w:p>
    <w:p w:rsidR="005F533C" w:rsidRPr="005F533C" w:rsidRDefault="005F533C" w:rsidP="005F533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F533C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F53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высшего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 w:rsidRPr="005F53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специальности 38.05.02 Таможенное дело, направленность (профиль) программы </w:t>
      </w:r>
      <w:proofErr w:type="spellStart"/>
      <w:r w:rsidRPr="005F533C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специалитета</w:t>
      </w:r>
      <w:proofErr w:type="spellEnd"/>
      <w:r w:rsidRPr="005F53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«Таможенные платежи и валютный контроль» от 17 августа 2015 г. N 850;</w:t>
      </w:r>
    </w:p>
    <w:p w:rsidR="005F533C" w:rsidRPr="001F3FB9" w:rsidRDefault="005F533C" w:rsidP="005F533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3F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Положение о практике </w:t>
      </w:r>
      <w:proofErr w:type="gramStart"/>
      <w:r w:rsidRPr="001F3FB9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1F3F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Pr="001F3FB9">
        <w:rPr>
          <w:rFonts w:ascii="Times New Roman" w:eastAsia="Calibri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1F3F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России от 27.11.2015 № 1383 (зарегистрирован Минюстом России 18.12.2015, регистрационный № 40168);</w:t>
      </w:r>
    </w:p>
    <w:p w:rsidR="005F533C" w:rsidRPr="00F168E7" w:rsidRDefault="005F533C" w:rsidP="005F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E7">
        <w:rPr>
          <w:rFonts w:ascii="Times New Roman" w:hAnsi="Times New Roman" w:cs="Times New Roman"/>
          <w:sz w:val="24"/>
          <w:szCs w:val="24"/>
        </w:rPr>
        <w:t>- учебны</w:t>
      </w:r>
      <w:r w:rsidR="00A51FD5">
        <w:rPr>
          <w:rFonts w:ascii="Times New Roman" w:hAnsi="Times New Roman" w:cs="Times New Roman"/>
          <w:sz w:val="24"/>
          <w:szCs w:val="24"/>
        </w:rPr>
        <w:t>е</w:t>
      </w:r>
      <w:r w:rsidRPr="00F168E7">
        <w:rPr>
          <w:rFonts w:ascii="Times New Roman" w:hAnsi="Times New Roman" w:cs="Times New Roman"/>
          <w:sz w:val="24"/>
          <w:szCs w:val="24"/>
        </w:rPr>
        <w:t xml:space="preserve"> план</w:t>
      </w:r>
      <w:r w:rsidR="00A51FD5">
        <w:rPr>
          <w:rFonts w:ascii="Times New Roman" w:hAnsi="Times New Roman" w:cs="Times New Roman"/>
          <w:sz w:val="24"/>
          <w:szCs w:val="24"/>
        </w:rPr>
        <w:t>ы</w:t>
      </w:r>
      <w:r w:rsidRPr="00F168E7">
        <w:rPr>
          <w:rFonts w:ascii="Times New Roman" w:hAnsi="Times New Roman" w:cs="Times New Roman"/>
          <w:sz w:val="24"/>
          <w:szCs w:val="24"/>
        </w:rPr>
        <w:t xml:space="preserve"> очной и заочной форм обучения (индивидуальны</w:t>
      </w:r>
      <w:r w:rsidR="00A51FD5">
        <w:rPr>
          <w:rFonts w:ascii="Times New Roman" w:hAnsi="Times New Roman" w:cs="Times New Roman"/>
          <w:sz w:val="24"/>
          <w:szCs w:val="24"/>
        </w:rPr>
        <w:t>е</w:t>
      </w:r>
      <w:r w:rsidRPr="00F168E7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ебны</w:t>
      </w:r>
      <w:r w:rsidR="00A51F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A51F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  <w:r w:rsidRPr="00F168E7">
        <w:rPr>
          <w:rFonts w:ascii="Times New Roman" w:eastAsia="Calibri" w:hAnsi="Times New Roman" w:cs="Times New Roman"/>
          <w:bCs/>
          <w:sz w:val="24"/>
          <w:szCs w:val="24"/>
        </w:rPr>
        <w:t xml:space="preserve">38.05.02 Таможенное дело, направленность (профиль) программы </w:t>
      </w:r>
      <w:proofErr w:type="spellStart"/>
      <w:r w:rsidRPr="00F168E7">
        <w:rPr>
          <w:rFonts w:ascii="Times New Roman" w:eastAsia="Calibri" w:hAnsi="Times New Roman" w:cs="Times New Roman"/>
          <w:bCs/>
          <w:sz w:val="24"/>
          <w:szCs w:val="24"/>
        </w:rPr>
        <w:t>специалитета</w:t>
      </w:r>
      <w:proofErr w:type="spellEnd"/>
      <w:r w:rsidRPr="00F168E7">
        <w:rPr>
          <w:rFonts w:ascii="Times New Roman" w:eastAsia="Calibri" w:hAnsi="Times New Roman" w:cs="Times New Roman"/>
          <w:bCs/>
          <w:sz w:val="24"/>
          <w:szCs w:val="24"/>
        </w:rPr>
        <w:t xml:space="preserve"> «Таможенные платежи и валютный контроль»</w:t>
      </w:r>
    </w:p>
    <w:p w:rsidR="005606B9" w:rsidRPr="009E3393" w:rsidRDefault="005606B9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43"/>
        <w:gridCol w:w="1914"/>
        <w:gridCol w:w="887"/>
        <w:gridCol w:w="2942"/>
      </w:tblGrid>
      <w:tr w:rsidR="005606B9" w:rsidRPr="009E3393" w:rsidTr="00527E37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B9" w:rsidRPr="009E3393" w:rsidRDefault="005606B9" w:rsidP="005A368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9E0ACB"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</w:t>
            </w:r>
            <w:r w:rsidR="003A352A"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равовых дисциплин и таможенного </w:t>
            </w:r>
            <w:r w:rsidR="009E0ACB"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</w:t>
            </w:r>
            <w:r w:rsidR="005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B9" w:rsidRPr="009E3393" w:rsidRDefault="005A3683" w:rsidP="005A368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</w:tc>
      </w:tr>
      <w:tr w:rsidR="005606B9" w:rsidRPr="009E3393" w:rsidTr="00527E37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743" w:type="dxa"/>
            <w:shd w:val="clear" w:color="auto" w:fill="auto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7" w:type="dxa"/>
            <w:shd w:val="clear" w:color="auto" w:fill="auto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5606B9" w:rsidRPr="009E3393" w:rsidRDefault="005606B9" w:rsidP="009E3393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</w:t>
            </w:r>
            <w:r w:rsidR="00C63019" w:rsidRPr="009E3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И.О.</w:t>
            </w:r>
          </w:p>
        </w:tc>
      </w:tr>
    </w:tbl>
    <w:p w:rsidR="005606B9" w:rsidRPr="009E3393" w:rsidRDefault="005606B9" w:rsidP="009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2A" w:rsidRPr="009E3393" w:rsidRDefault="003A352A" w:rsidP="009E3393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:rsidR="005A3683" w:rsidRPr="005A3683" w:rsidRDefault="005A3683" w:rsidP="005A36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0" w:name="_Toc465029762"/>
      <w:bookmarkStart w:id="1" w:name="_Toc512094671"/>
      <w:bookmarkStart w:id="2" w:name="_Toc512095272"/>
      <w:bookmarkStart w:id="3" w:name="_Toc512095385"/>
      <w:r w:rsidRPr="005A3683">
        <w:rPr>
          <w:rFonts w:ascii="Times New Roman" w:eastAsia="Calibri" w:hAnsi="Times New Roman" w:cs="Times New Roman"/>
          <w:sz w:val="20"/>
          <w:szCs w:val="20"/>
          <w:lang w:eastAsia="zh-CN"/>
        </w:rPr>
        <w:t>Программа рассмотрена на заседании кафедры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0"/>
      </w:tblGrid>
      <w:tr w:rsidR="005A3683" w:rsidRPr="005A3683" w:rsidTr="00941F5C">
        <w:tc>
          <w:tcPr>
            <w:tcW w:w="4678" w:type="dxa"/>
          </w:tcPr>
          <w:p w:rsidR="005A3683" w:rsidRPr="005A3683" w:rsidRDefault="005A3683" w:rsidP="005A3683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A36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(протокол от «12»  апреля 2020 г. № 9)</w:t>
            </w:r>
          </w:p>
          <w:p w:rsidR="005A3683" w:rsidRPr="005A3683" w:rsidRDefault="005A3683" w:rsidP="005A36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A3683" w:rsidRPr="005A3683" w:rsidRDefault="005A3683" w:rsidP="005A36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A3683" w:rsidRPr="005A3683" w:rsidRDefault="005A3683" w:rsidP="005A36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60" w:type="dxa"/>
          </w:tcPr>
          <w:p w:rsidR="005A3683" w:rsidRPr="005A3683" w:rsidRDefault="005A3683" w:rsidP="005A3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A3683" w:rsidRPr="005A3683" w:rsidRDefault="00192F01" w:rsidP="005A36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92F0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Заведующий </w:t>
            </w:r>
            <w:r w:rsidR="008B173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кафедрой </w:t>
            </w:r>
            <w:r w:rsidRPr="00192F0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административно-правовых дисциплин и таможенного дела, к.ф.</w:t>
            </w:r>
            <w:proofErr w:type="gramStart"/>
            <w:r w:rsidRPr="00192F0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</w:t>
            </w:r>
            <w:proofErr w:type="gramEnd"/>
            <w:r w:rsidRPr="00192F0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A3683" w:rsidRPr="005A3683" w:rsidRDefault="00192F01" w:rsidP="005A36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</w:t>
            </w:r>
            <w:r w:rsidR="005A3683" w:rsidRPr="005A36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____________    </w:t>
            </w:r>
            <w:r w:rsidR="005A36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А.Ф. Голубев</w:t>
            </w:r>
          </w:p>
          <w:p w:rsidR="005A3683" w:rsidRPr="005A3683" w:rsidRDefault="005A3683" w:rsidP="005A36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</w:pPr>
            <w:r w:rsidRPr="005A3683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 xml:space="preserve">              подпись                          (И.О. Фамилия)</w:t>
            </w:r>
          </w:p>
          <w:p w:rsidR="005A3683" w:rsidRPr="005A3683" w:rsidRDefault="005A3683" w:rsidP="005A36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A36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«____»_____________2020 г.</w:t>
            </w:r>
          </w:p>
        </w:tc>
      </w:tr>
    </w:tbl>
    <w:p w:rsidR="00B758D4" w:rsidRPr="009E3393" w:rsidRDefault="005A3683" w:rsidP="009E3393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4"/>
          <w:szCs w:val="24"/>
        </w:rPr>
      </w:pPr>
      <w:r w:rsidRPr="005A3683">
        <w:rPr>
          <w:rFonts w:ascii="Times New Roman" w:eastAsia="Calibri" w:hAnsi="Times New Roman" w:cs="Times New Roman"/>
          <w:sz w:val="20"/>
          <w:szCs w:val="20"/>
          <w:lang w:eastAsia="zh-CN"/>
        </w:rPr>
        <w:br w:type="page"/>
      </w:r>
    </w:p>
    <w:p w:rsidR="006D6D15" w:rsidRDefault="006D6D15" w:rsidP="002036B2">
      <w:pPr>
        <w:spacing w:after="0" w:line="240" w:lineRule="auto"/>
        <w:ind w:firstLine="607"/>
        <w:jc w:val="center"/>
        <w:rPr>
          <w:rFonts w:ascii="Times New Roman" w:hAnsi="Times New Roman" w:cs="Times New Roman"/>
          <w:sz w:val="24"/>
          <w:szCs w:val="24"/>
        </w:rPr>
      </w:pPr>
    </w:p>
    <w:p w:rsidR="00C63019" w:rsidRPr="009E3393" w:rsidRDefault="00C63019" w:rsidP="002036B2">
      <w:pPr>
        <w:spacing w:after="0" w:line="240" w:lineRule="auto"/>
        <w:ind w:firstLine="607"/>
        <w:jc w:val="center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>СОДЕРЖАНИЕ</w:t>
      </w:r>
      <w:bookmarkEnd w:id="0"/>
      <w:bookmarkEnd w:id="1"/>
      <w:bookmarkEnd w:id="2"/>
      <w:bookmarkEnd w:id="3"/>
    </w:p>
    <w:p w:rsidR="00C63019" w:rsidRPr="009E3393" w:rsidRDefault="00C63019" w:rsidP="009E3393">
      <w:pPr>
        <w:pStyle w:val="ab"/>
        <w:tabs>
          <w:tab w:val="left" w:pos="1206"/>
        </w:tabs>
        <w:spacing w:before="0" w:line="240" w:lineRule="auto"/>
        <w:rPr>
          <w:rFonts w:cs="Times New Roman"/>
        </w:rPr>
      </w:pPr>
      <w:r w:rsidRPr="009E3393">
        <w:rPr>
          <w:rFonts w:cs="Times New Roman"/>
        </w:rPr>
        <w:tab/>
      </w:r>
      <w:r w:rsidRPr="009E3393">
        <w:rPr>
          <w:rFonts w:cs="Times New Roman"/>
        </w:rPr>
        <w:tab/>
      </w:r>
    </w:p>
    <w:p w:rsidR="00925319" w:rsidRDefault="0096304C">
      <w:pPr>
        <w:pStyle w:val="15"/>
        <w:tabs>
          <w:tab w:val="left" w:pos="440"/>
          <w:tab w:val="right" w:leader="dot" w:pos="10055"/>
        </w:tabs>
        <w:rPr>
          <w:rFonts w:eastAsiaTheme="minorEastAsia"/>
          <w:noProof/>
          <w:lang w:eastAsia="ru-RU"/>
        </w:rPr>
      </w:pPr>
      <w:r w:rsidRPr="00B43D0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63019" w:rsidRPr="00B43D0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TOC \o "1-3" \h \z \u </w:instrText>
      </w:r>
      <w:r w:rsidRPr="00B43D0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hyperlink w:anchor="_Toc516604965" w:history="1">
        <w:r w:rsidR="00925319" w:rsidRPr="00E328EA">
          <w:rPr>
            <w:rStyle w:val="a8"/>
            <w:rFonts w:ascii="Times New Roman" w:hAnsi="Times New Roman"/>
            <w:noProof/>
          </w:rPr>
          <w:t>1.Вид, способ и формы проведения учебной практики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_Toc516604965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4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66" w:history="1">
        <w:r w:rsidR="00925319" w:rsidRPr="00E328EA">
          <w:rPr>
            <w:rStyle w:val="a8"/>
            <w:rFonts w:ascii="Times New Roman" w:hAnsi="Times New Roman"/>
            <w:noProof/>
          </w:rPr>
  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_Toc516604966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4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67" w:history="1">
        <w:r w:rsidR="00925319" w:rsidRPr="00E328EA">
          <w:rPr>
            <w:rStyle w:val="a8"/>
            <w:rFonts w:ascii="Times New Roman" w:hAnsi="Times New Roman"/>
            <w:noProof/>
          </w:rPr>
          <w:t>3.Место практики в структуре образовательной программы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_Toc516604967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5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68" w:history="1">
        <w:r w:rsidR="00925319" w:rsidRPr="00E328EA">
          <w:rPr>
            <w:rStyle w:val="a8"/>
            <w:rFonts w:ascii="Times New Roman" w:hAnsi="Times New Roman"/>
            <w:noProof/>
          </w:rPr>
          <w:t>4.Объем учебной практики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_Toc516604968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5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69" w:history="1">
        <w:r w:rsidR="00925319" w:rsidRPr="00E328EA">
          <w:rPr>
            <w:rStyle w:val="a8"/>
            <w:rFonts w:ascii="Times New Roman" w:hAnsi="Times New Roman"/>
            <w:noProof/>
          </w:rPr>
          <w:t>5.Содержание практики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_Toc516604969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5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left" w:pos="440"/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70" w:history="1">
        <w:r w:rsidR="00925319" w:rsidRPr="00E328EA">
          <w:rPr>
            <w:rStyle w:val="a8"/>
            <w:rFonts w:ascii="Times New Roman" w:hAnsi="Times New Roman"/>
            <w:noProof/>
          </w:rPr>
          <w:t>6.Формы отчетности по практике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_Toc516604970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7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71" w:history="1">
        <w:r w:rsidR="00925319" w:rsidRPr="00E328EA">
          <w:rPr>
            <w:rStyle w:val="a8"/>
            <w:rFonts w:ascii="Times New Roman" w:hAnsi="Times New Roman"/>
            <w:noProof/>
          </w:rPr>
          <w:t xml:space="preserve">7.Фонд </w:t>
        </w:r>
        <w:r w:rsidR="00925319" w:rsidRPr="00E328EA">
          <w:rPr>
            <w:rStyle w:val="a8"/>
            <w:rFonts w:ascii="Times New Roman" w:hAnsi="Times New Roman"/>
            <w:noProof/>
            <w:spacing w:val="-3"/>
          </w:rPr>
          <w:t xml:space="preserve">оценочных </w:t>
        </w:r>
        <w:r w:rsidR="00925319" w:rsidRPr="00E328EA">
          <w:rPr>
            <w:rStyle w:val="a8"/>
            <w:rFonts w:ascii="Times New Roman" w:hAnsi="Times New Roman"/>
            <w:noProof/>
            <w:spacing w:val="-4"/>
          </w:rPr>
          <w:t xml:space="preserve">средств </w:t>
        </w:r>
        <w:r w:rsidR="00925319" w:rsidRPr="00E328EA">
          <w:rPr>
            <w:rStyle w:val="a8"/>
            <w:rFonts w:ascii="Times New Roman" w:hAnsi="Times New Roman"/>
            <w:noProof/>
          </w:rPr>
          <w:t xml:space="preserve">для </w:t>
        </w:r>
        <w:r w:rsidR="00925319" w:rsidRPr="00E328EA">
          <w:rPr>
            <w:rStyle w:val="a8"/>
            <w:rFonts w:ascii="Times New Roman" w:hAnsi="Times New Roman"/>
            <w:noProof/>
            <w:spacing w:val="-5"/>
          </w:rPr>
          <w:t xml:space="preserve">проведения </w:t>
        </w:r>
        <w:r w:rsidR="00925319" w:rsidRPr="00E328EA">
          <w:rPr>
            <w:rStyle w:val="a8"/>
            <w:rFonts w:ascii="Times New Roman" w:hAnsi="Times New Roman"/>
            <w:noProof/>
            <w:spacing w:val="-4"/>
          </w:rPr>
          <w:t xml:space="preserve">промежуточной </w:t>
        </w:r>
        <w:r w:rsidR="00925319" w:rsidRPr="00E328EA">
          <w:rPr>
            <w:rStyle w:val="a8"/>
            <w:rFonts w:ascii="Times New Roman" w:hAnsi="Times New Roman"/>
            <w:noProof/>
            <w:spacing w:val="-6"/>
          </w:rPr>
          <w:t xml:space="preserve">аттестации </w:t>
        </w:r>
        <w:r w:rsidR="00925319" w:rsidRPr="00E328EA">
          <w:rPr>
            <w:rStyle w:val="a8"/>
            <w:rFonts w:ascii="Times New Roman" w:hAnsi="Times New Roman"/>
            <w:noProof/>
            <w:spacing w:val="-3"/>
          </w:rPr>
          <w:t xml:space="preserve">обучающихся </w:t>
        </w:r>
        <w:r w:rsidR="00925319" w:rsidRPr="00E328EA">
          <w:rPr>
            <w:rStyle w:val="a8"/>
            <w:rFonts w:ascii="Times New Roman" w:hAnsi="Times New Roman"/>
            <w:noProof/>
            <w:spacing w:val="-6"/>
          </w:rPr>
          <w:t xml:space="preserve">по </w:t>
        </w:r>
        <w:r w:rsidR="00925319" w:rsidRPr="00E328EA">
          <w:rPr>
            <w:rStyle w:val="a8"/>
            <w:rFonts w:ascii="Times New Roman" w:hAnsi="Times New Roman"/>
            <w:noProof/>
            <w:spacing w:val="-3"/>
          </w:rPr>
          <w:t>практике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_Toc516604971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7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72" w:history="1">
        <w:r w:rsidR="00925319" w:rsidRPr="00E328EA">
          <w:rPr>
            <w:rStyle w:val="a8"/>
            <w:rFonts w:ascii="Times New Roman" w:hAnsi="Times New Roman"/>
            <w:noProof/>
          </w:rPr>
          <w:t>8. Перечень учебной литературы и ресурсов сети «Интернет» необходимой для проведения практики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_Toc516604972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11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73" w:history="1">
        <w:r w:rsidR="00925319" w:rsidRPr="00E328EA">
          <w:rPr>
            <w:rStyle w:val="a8"/>
            <w:rFonts w:ascii="Times New Roman" w:hAnsi="Times New Roman"/>
            <w:noProof/>
          </w:rPr>
          <w:t>9. Перечень информационных технологий, используемых при проведении практики, включая перечень программного обеспечения и информационн</w:t>
        </w:r>
        <w:bookmarkStart w:id="4" w:name="_GoBack"/>
        <w:bookmarkEnd w:id="4"/>
        <w:r w:rsidR="00925319" w:rsidRPr="00E328EA">
          <w:rPr>
            <w:rStyle w:val="a8"/>
            <w:rFonts w:ascii="Times New Roman" w:hAnsi="Times New Roman"/>
            <w:noProof/>
          </w:rPr>
          <w:t>ых справочных систем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_Toc516604973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13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74" w:history="1">
        <w:r w:rsidR="00925319" w:rsidRPr="00E328EA">
          <w:rPr>
            <w:rStyle w:val="a8"/>
            <w:rFonts w:ascii="Times New Roman" w:hAnsi="Times New Roman"/>
            <w:noProof/>
          </w:rPr>
          <w:t>10. Описание материально–технической базы, необходимой для проведения практики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_Toc516604974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14</w:t>
        </w:r>
        <w:r w:rsidR="00925319">
          <w:rPr>
            <w:noProof/>
            <w:webHidden/>
          </w:rPr>
          <w:fldChar w:fldCharType="end"/>
        </w:r>
      </w:hyperlink>
    </w:p>
    <w:p w:rsidR="00925319" w:rsidRDefault="003D5FF1">
      <w:pPr>
        <w:pStyle w:val="15"/>
        <w:tabs>
          <w:tab w:val="right" w:leader="dot" w:pos="10055"/>
        </w:tabs>
        <w:rPr>
          <w:rFonts w:eastAsiaTheme="minorEastAsia"/>
          <w:noProof/>
          <w:lang w:eastAsia="ru-RU"/>
        </w:rPr>
      </w:pPr>
      <w:hyperlink w:anchor="_Toc516604975" w:history="1">
        <w:r w:rsidR="00925319" w:rsidRPr="00E328EA">
          <w:rPr>
            <w:rStyle w:val="a8"/>
            <w:rFonts w:ascii="Times New Roman" w:hAnsi="Times New Roman"/>
            <w:noProof/>
            <w:lang w:eastAsia="ru-RU"/>
          </w:rPr>
          <w:t>11. Средства адаптации образовательного процесса при проведении практики к потребностям обучающихся инвалидов и лиц с ограниченными возможностями здоровья (ОВЗ)</w:t>
        </w:r>
        <w:r w:rsidR="00925319">
          <w:rPr>
            <w:noProof/>
            <w:webHidden/>
          </w:rPr>
          <w:tab/>
        </w:r>
        <w:r w:rsidR="00925319">
          <w:rPr>
            <w:noProof/>
            <w:webHidden/>
          </w:rPr>
          <w:fldChar w:fldCharType="begin"/>
        </w:r>
        <w:r w:rsidR="00925319">
          <w:rPr>
            <w:noProof/>
            <w:webHidden/>
          </w:rPr>
          <w:instrText xml:space="preserve"> PAGEREF _Toc516604975 \h </w:instrText>
        </w:r>
        <w:r w:rsidR="00925319">
          <w:rPr>
            <w:noProof/>
            <w:webHidden/>
          </w:rPr>
        </w:r>
        <w:r w:rsidR="00925319">
          <w:rPr>
            <w:noProof/>
            <w:webHidden/>
          </w:rPr>
          <w:fldChar w:fldCharType="separate"/>
        </w:r>
        <w:r w:rsidR="00E16191">
          <w:rPr>
            <w:noProof/>
            <w:webHidden/>
          </w:rPr>
          <w:t>15</w:t>
        </w:r>
        <w:r w:rsidR="00925319">
          <w:rPr>
            <w:noProof/>
            <w:webHidden/>
          </w:rPr>
          <w:fldChar w:fldCharType="end"/>
        </w:r>
      </w:hyperlink>
    </w:p>
    <w:p w:rsidR="005606B9" w:rsidRPr="009E3393" w:rsidRDefault="0096304C" w:rsidP="00B43D04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D04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</w:p>
    <w:p w:rsidR="005606B9" w:rsidRPr="009E3393" w:rsidRDefault="005606B9" w:rsidP="009E3393">
      <w:pPr>
        <w:widowControl w:val="0"/>
        <w:spacing w:after="0" w:line="240" w:lineRule="auto"/>
        <w:ind w:left="5670" w:right="1" w:hanging="56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6B9" w:rsidRPr="009E3393" w:rsidRDefault="005606B9" w:rsidP="009E3393">
      <w:pPr>
        <w:widowControl w:val="0"/>
        <w:spacing w:after="0" w:line="240" w:lineRule="auto"/>
        <w:ind w:left="5670" w:right="1" w:hanging="56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6B9" w:rsidRPr="009E3393" w:rsidRDefault="005606B9" w:rsidP="009E3393">
      <w:pPr>
        <w:widowControl w:val="0"/>
        <w:spacing w:after="0" w:line="240" w:lineRule="auto"/>
        <w:ind w:left="5670" w:right="1" w:hanging="56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6B9" w:rsidRPr="009E3393" w:rsidRDefault="005606B9" w:rsidP="009E3393">
      <w:pPr>
        <w:widowControl w:val="0"/>
        <w:spacing w:after="0" w:line="240" w:lineRule="auto"/>
        <w:ind w:left="5670" w:right="1" w:hanging="56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6B9" w:rsidRPr="009E3393" w:rsidRDefault="005606B9" w:rsidP="009E3393">
      <w:pPr>
        <w:widowControl w:val="0"/>
        <w:spacing w:after="0" w:line="240" w:lineRule="auto"/>
        <w:ind w:left="5670" w:right="1" w:hanging="56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4D5" w:rsidRPr="009E3393" w:rsidRDefault="001F64D5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9C" w:rsidRPr="009E3393" w:rsidRDefault="00720F9C" w:rsidP="009E339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D6" w:rsidRDefault="000C49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F9C" w:rsidRPr="009E3393" w:rsidRDefault="00720F9C" w:rsidP="005743F7">
      <w:pPr>
        <w:pStyle w:val="1"/>
        <w:keepLines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Toc506656549"/>
      <w:bookmarkStart w:id="6" w:name="_Toc516604965"/>
      <w:r w:rsidRPr="009E3393">
        <w:rPr>
          <w:rFonts w:ascii="Times New Roman" w:hAnsi="Times New Roman"/>
          <w:sz w:val="24"/>
          <w:szCs w:val="24"/>
        </w:rPr>
        <w:lastRenderedPageBreak/>
        <w:t>Вид, способ и формы</w:t>
      </w:r>
      <w:bookmarkEnd w:id="5"/>
      <w:r w:rsidRPr="009E3393">
        <w:rPr>
          <w:rFonts w:ascii="Times New Roman" w:hAnsi="Times New Roman"/>
          <w:sz w:val="24"/>
          <w:szCs w:val="24"/>
        </w:rPr>
        <w:t xml:space="preserve"> проведения учебной практики</w:t>
      </w:r>
      <w:bookmarkEnd w:id="6"/>
    </w:p>
    <w:p w:rsidR="00720F9C" w:rsidRPr="009E3393" w:rsidRDefault="00720F9C" w:rsidP="009E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Pr="009E3393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</w:p>
    <w:p w:rsidR="00720F9C" w:rsidRPr="009E3393" w:rsidRDefault="00720F9C" w:rsidP="009E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Pr="009E3393">
        <w:rPr>
          <w:rFonts w:ascii="Times New Roman" w:hAnsi="Times New Roman" w:cs="Times New Roman"/>
          <w:sz w:val="24"/>
          <w:szCs w:val="24"/>
        </w:rPr>
        <w:t xml:space="preserve"> практика по получению первичных профессиональных умений и навыков</w:t>
      </w:r>
    </w:p>
    <w:p w:rsidR="00720F9C" w:rsidRPr="009E3393" w:rsidRDefault="00720F9C" w:rsidP="009E3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3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проведения: </w:t>
      </w:r>
      <w:proofErr w:type="gramStart"/>
      <w:r w:rsidRPr="009E3393">
        <w:rPr>
          <w:rFonts w:ascii="Times New Roman" w:hAnsi="Times New Roman" w:cs="Times New Roman"/>
          <w:bCs/>
          <w:sz w:val="24"/>
          <w:szCs w:val="24"/>
        </w:rPr>
        <w:t>стационарная</w:t>
      </w:r>
      <w:proofErr w:type="gramEnd"/>
      <w:r w:rsidR="008F712F" w:rsidRPr="009E3393">
        <w:rPr>
          <w:rFonts w:ascii="Times New Roman" w:hAnsi="Times New Roman" w:cs="Times New Roman"/>
          <w:bCs/>
          <w:sz w:val="24"/>
          <w:szCs w:val="24"/>
        </w:rPr>
        <w:t>/выездная</w:t>
      </w:r>
    </w:p>
    <w:p w:rsidR="005F533C" w:rsidRDefault="00720F9C" w:rsidP="005F533C">
      <w:pPr>
        <w:pStyle w:val="ab"/>
        <w:kinsoku w:val="0"/>
        <w:overflowPunct w:val="0"/>
        <w:spacing w:before="0" w:line="240" w:lineRule="auto"/>
        <w:ind w:firstLine="708"/>
        <w:rPr>
          <w:sz w:val="24"/>
          <w:szCs w:val="28"/>
        </w:rPr>
      </w:pPr>
      <w:r w:rsidRPr="009E3393">
        <w:rPr>
          <w:rFonts w:cs="Times New Roman"/>
          <w:b/>
          <w:bCs/>
          <w:sz w:val="24"/>
          <w:szCs w:val="24"/>
        </w:rPr>
        <w:t xml:space="preserve">Форма проведения: </w:t>
      </w:r>
      <w:r w:rsidR="005F533C" w:rsidRPr="00B7590C">
        <w:rPr>
          <w:sz w:val="24"/>
          <w:szCs w:val="28"/>
        </w:rPr>
        <w:t>дискретно – путем выделения в календарном учебном графике непрерывного периода учебного времени для проведения каждого вида практики</w:t>
      </w:r>
      <w:r w:rsidR="005F533C">
        <w:rPr>
          <w:sz w:val="24"/>
          <w:szCs w:val="28"/>
        </w:rPr>
        <w:t>.</w:t>
      </w:r>
    </w:p>
    <w:p w:rsidR="00367B32" w:rsidRPr="009E3393" w:rsidRDefault="00367B32" w:rsidP="009E3393">
      <w:pPr>
        <w:pStyle w:val="ab"/>
        <w:kinsoku w:val="0"/>
        <w:overflowPunct w:val="0"/>
        <w:spacing w:before="0" w:line="240" w:lineRule="auto"/>
        <w:ind w:firstLine="708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720F9C" w:rsidRPr="009E3393" w:rsidRDefault="005E758B" w:rsidP="009E3393">
      <w:pPr>
        <w:pStyle w:val="1"/>
        <w:keepLines/>
        <w:widowControl/>
        <w:autoSpaceDE/>
        <w:autoSpaceDN/>
        <w:adjustRightInd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516604966"/>
      <w:r w:rsidRPr="009E3393">
        <w:rPr>
          <w:rFonts w:ascii="Times New Roman" w:hAnsi="Times New Roman"/>
          <w:sz w:val="24"/>
          <w:szCs w:val="24"/>
        </w:rPr>
        <w:t>2.</w:t>
      </w:r>
      <w:r w:rsidR="00720F9C" w:rsidRPr="009E3393">
        <w:rPr>
          <w:rFonts w:ascii="Times New Roman" w:hAnsi="Times New Roman"/>
          <w:sz w:val="24"/>
          <w:szCs w:val="24"/>
        </w:rPr>
        <w:t xml:space="preserve">Перечень планируемых результатов обучения при </w:t>
      </w:r>
      <w:bookmarkStart w:id="8" w:name="bookmark4"/>
      <w:r w:rsidR="00720F9C" w:rsidRPr="009E3393">
        <w:rPr>
          <w:rFonts w:ascii="Times New Roman" w:hAnsi="Times New Roman"/>
          <w:sz w:val="24"/>
          <w:szCs w:val="24"/>
        </w:rPr>
        <w:t>прохождении практики, соотнесенных с</w:t>
      </w:r>
      <w:bookmarkStart w:id="9" w:name="bookmark5"/>
      <w:bookmarkEnd w:id="8"/>
      <w:r w:rsidR="008F712F" w:rsidRPr="009E3393">
        <w:rPr>
          <w:rFonts w:ascii="Times New Roman" w:hAnsi="Times New Roman"/>
          <w:sz w:val="24"/>
          <w:szCs w:val="24"/>
        </w:rPr>
        <w:t xml:space="preserve"> </w:t>
      </w:r>
      <w:r w:rsidR="00720F9C" w:rsidRPr="009E3393">
        <w:rPr>
          <w:rFonts w:ascii="Times New Roman" w:hAnsi="Times New Roman"/>
          <w:sz w:val="24"/>
          <w:szCs w:val="24"/>
        </w:rPr>
        <w:t>планируемыми результатами освоения</w:t>
      </w:r>
      <w:bookmarkStart w:id="10" w:name="bookmark6"/>
      <w:bookmarkEnd w:id="9"/>
      <w:r w:rsidR="00720F9C" w:rsidRPr="009E3393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bookmarkStart w:id="11" w:name="bookmark7"/>
      <w:bookmarkEnd w:id="7"/>
      <w:bookmarkEnd w:id="10"/>
      <w:bookmarkEnd w:id="11"/>
    </w:p>
    <w:p w:rsidR="00720F9C" w:rsidRPr="009E3393" w:rsidRDefault="00720F9C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B7" w:rsidRPr="009E3393" w:rsidRDefault="00C114B7" w:rsidP="009E3393">
      <w:pPr>
        <w:pStyle w:val="ab"/>
        <w:spacing w:before="0" w:line="240" w:lineRule="auto"/>
        <w:ind w:left="1843" w:hanging="1843"/>
        <w:jc w:val="right"/>
        <w:rPr>
          <w:rFonts w:cs="Times New Roman"/>
          <w:sz w:val="24"/>
          <w:szCs w:val="24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969"/>
        <w:gridCol w:w="5386"/>
      </w:tblGrid>
      <w:tr w:rsidR="00C114B7" w:rsidRPr="009E3393" w:rsidTr="00187DDE">
        <w:trPr>
          <w:trHeight w:hRule="exact" w:val="903"/>
        </w:trPr>
        <w:tc>
          <w:tcPr>
            <w:tcW w:w="856" w:type="dxa"/>
            <w:shd w:val="clear" w:color="auto" w:fill="auto"/>
          </w:tcPr>
          <w:p w:rsidR="00C114B7" w:rsidRPr="009E3393" w:rsidRDefault="00C114B7" w:rsidP="009E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114B7" w:rsidRPr="009E3393" w:rsidRDefault="00C114B7" w:rsidP="009E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393">
              <w:rPr>
                <w:rFonts w:ascii="Times New Roman" w:hAnsi="Times New Roman" w:cs="Times New Roman"/>
                <w:b/>
                <w:sz w:val="24"/>
                <w:szCs w:val="24"/>
              </w:rPr>
              <w:t>компе-</w:t>
            </w:r>
            <w:proofErr w:type="spellStart"/>
            <w:r w:rsidRPr="009E3393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C114B7" w:rsidRPr="009E3393" w:rsidRDefault="00C114B7" w:rsidP="009E3393">
            <w:pPr>
              <w:spacing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ОП</w:t>
            </w:r>
          </w:p>
          <w:p w:rsidR="00C114B7" w:rsidRPr="009E3393" w:rsidRDefault="00C114B7" w:rsidP="009E3393">
            <w:pPr>
              <w:spacing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(в соответствии с ФГОС)</w:t>
            </w:r>
          </w:p>
        </w:tc>
        <w:tc>
          <w:tcPr>
            <w:tcW w:w="5386" w:type="dxa"/>
            <w:shd w:val="clear" w:color="auto" w:fill="auto"/>
          </w:tcPr>
          <w:p w:rsidR="00C114B7" w:rsidRPr="009E3393" w:rsidRDefault="00C114B7" w:rsidP="009E3393">
            <w:pPr>
              <w:spacing w:after="0" w:line="240" w:lineRule="auto"/>
              <w:ind w:left="137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</w:tr>
      <w:tr w:rsidR="00187DDE" w:rsidRPr="009E3393" w:rsidTr="00187DDE">
        <w:trPr>
          <w:trHeight w:hRule="exact" w:val="2634"/>
        </w:trPr>
        <w:tc>
          <w:tcPr>
            <w:tcW w:w="856" w:type="dxa"/>
            <w:shd w:val="clear" w:color="auto" w:fill="auto"/>
          </w:tcPr>
          <w:p w:rsidR="00187DDE" w:rsidRDefault="00187DDE" w:rsidP="00187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</w:p>
          <w:p w:rsidR="00187DDE" w:rsidRPr="009E3393" w:rsidRDefault="00187DDE" w:rsidP="009E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7DDE" w:rsidRPr="009E3393" w:rsidRDefault="00187DDE" w:rsidP="00187DDE">
            <w:pPr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386" w:type="dxa"/>
            <w:shd w:val="clear" w:color="auto" w:fill="auto"/>
          </w:tcPr>
          <w:p w:rsidR="00187DDE" w:rsidRPr="00187DDE" w:rsidRDefault="00187DDE" w:rsidP="00187DDE">
            <w:pPr>
              <w:widowControl w:val="0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7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Знает: </w:t>
            </w:r>
            <w:r w:rsidRPr="00187DDE">
              <w:rPr>
                <w:rFonts w:ascii="Times New Roman" w:hAnsi="Times New Roman" w:cs="Times New Roman"/>
              </w:rPr>
              <w:t xml:space="preserve">основы информационной и библиографической культуры, необходимые для решения информационно-коммуникационных задач с учетом основных требований информационной безопасности; </w:t>
            </w:r>
          </w:p>
          <w:p w:rsidR="00187DDE" w:rsidRPr="00187DDE" w:rsidRDefault="00187DDE" w:rsidP="00187DDE">
            <w:pPr>
              <w:widowControl w:val="0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DDE">
              <w:rPr>
                <w:rFonts w:ascii="Times New Roman" w:hAnsi="Times New Roman" w:cs="Times New Roman"/>
                <w:b/>
              </w:rPr>
              <w:t>Умеет:</w:t>
            </w:r>
            <w:r w:rsidRPr="00187DDE">
              <w:rPr>
                <w:rFonts w:ascii="Times New Roman" w:hAnsi="Times New Roman" w:cs="Times New Roman"/>
              </w:rPr>
              <w:t xml:space="preserve"> решать стандартные задачи в профессиональной деятельности с испытанием информационно-коммуникационных технологий;</w:t>
            </w:r>
          </w:p>
          <w:p w:rsidR="00187DDE" w:rsidRDefault="00187DDE" w:rsidP="00187DDE">
            <w:pPr>
              <w:widowControl w:val="0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7DDE">
              <w:rPr>
                <w:rFonts w:ascii="Times New Roman" w:hAnsi="Times New Roman" w:cs="Times New Roman"/>
                <w:b/>
              </w:rPr>
              <w:t>Владеет:</w:t>
            </w:r>
            <w:r w:rsidRPr="00187DDE">
              <w:rPr>
                <w:rFonts w:ascii="Times New Roman" w:hAnsi="Times New Roman" w:cs="Times New Roman"/>
              </w:rPr>
              <w:t xml:space="preserve"> навыками применения информационно-коммуникационных технологий для решения стандартных задач профессиональной деятельности</w:t>
            </w:r>
          </w:p>
        </w:tc>
      </w:tr>
      <w:tr w:rsidR="00187DDE" w:rsidRPr="009E3393" w:rsidTr="00187DDE">
        <w:trPr>
          <w:trHeight w:val="1885"/>
        </w:trPr>
        <w:tc>
          <w:tcPr>
            <w:tcW w:w="856" w:type="dxa"/>
            <w:shd w:val="clear" w:color="auto" w:fill="auto"/>
          </w:tcPr>
          <w:p w:rsidR="00187DDE" w:rsidRPr="009E3393" w:rsidRDefault="00187DDE" w:rsidP="009E3393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969" w:type="dxa"/>
            <w:shd w:val="clear" w:color="auto" w:fill="auto"/>
          </w:tcPr>
          <w:p w:rsidR="00187DDE" w:rsidRPr="009E3393" w:rsidRDefault="00187DDE" w:rsidP="00187DDE">
            <w:pPr>
              <w:autoSpaceDN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  <w:tc>
          <w:tcPr>
            <w:tcW w:w="5386" w:type="dxa"/>
            <w:shd w:val="clear" w:color="auto" w:fill="auto"/>
          </w:tcPr>
          <w:p w:rsidR="00187DDE" w:rsidRPr="00F767AE" w:rsidRDefault="00187DDE" w:rsidP="009E339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F7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получения, хранения информации;</w:t>
            </w:r>
          </w:p>
          <w:p w:rsidR="00187DDE" w:rsidRPr="00F767AE" w:rsidRDefault="00187DDE" w:rsidP="009E339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F7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оценить результаты своего труда;</w:t>
            </w:r>
          </w:p>
          <w:p w:rsidR="00187DDE" w:rsidRPr="009E3393" w:rsidRDefault="00187DDE" w:rsidP="008D0F76">
            <w:pPr>
              <w:tabs>
                <w:tab w:val="left" w:pos="175"/>
              </w:tabs>
              <w:autoSpaceDN w:val="0"/>
              <w:spacing w:after="0" w:line="240" w:lineRule="auto"/>
              <w:ind w:left="13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F7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труда.</w:t>
            </w:r>
          </w:p>
        </w:tc>
      </w:tr>
      <w:tr w:rsidR="00187DDE" w:rsidRPr="009E3393" w:rsidTr="00187DDE">
        <w:trPr>
          <w:trHeight w:val="2504"/>
        </w:trPr>
        <w:tc>
          <w:tcPr>
            <w:tcW w:w="856" w:type="dxa"/>
            <w:shd w:val="clear" w:color="auto" w:fill="auto"/>
          </w:tcPr>
          <w:p w:rsidR="00187DDE" w:rsidRPr="009E3393" w:rsidRDefault="00187DDE" w:rsidP="009E3393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969" w:type="dxa"/>
            <w:shd w:val="clear" w:color="auto" w:fill="auto"/>
          </w:tcPr>
          <w:p w:rsidR="00187DDE" w:rsidRPr="009E3393" w:rsidRDefault="00187DDE" w:rsidP="009E339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37" w:right="14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</w:t>
            </w:r>
            <w:proofErr w:type="spellStart"/>
            <w:proofErr w:type="gramStart"/>
            <w:r w:rsidRPr="009E3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внешнеэконо</w:t>
            </w:r>
            <w:proofErr w:type="spellEnd"/>
            <w:r w:rsidRPr="009E3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мической</w:t>
            </w:r>
            <w:proofErr w:type="spellEnd"/>
            <w:proofErr w:type="gramEnd"/>
            <w:r w:rsidRPr="009E3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(далее - ВЭД) и иными лицами, осуществляющими деятельность в сфере таможенного дела</w:t>
            </w:r>
          </w:p>
        </w:tc>
        <w:tc>
          <w:tcPr>
            <w:tcW w:w="5386" w:type="dxa"/>
            <w:shd w:val="clear" w:color="auto" w:fill="auto"/>
          </w:tcPr>
          <w:p w:rsidR="00187DDE" w:rsidRPr="009E3393" w:rsidRDefault="00187DDE" w:rsidP="009E3393">
            <w:pPr>
              <w:tabs>
                <w:tab w:val="left" w:pos="175"/>
              </w:tabs>
              <w:autoSpaceDN w:val="0"/>
              <w:spacing w:after="0" w:line="240" w:lineRule="auto"/>
              <w:ind w:left="137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9E3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таможенное законодательство и законодательство ЕАЭС о таможенном деле;</w:t>
            </w:r>
          </w:p>
          <w:p w:rsidR="00187DDE" w:rsidRPr="009E3393" w:rsidRDefault="00187DDE" w:rsidP="009E3393">
            <w:pPr>
              <w:tabs>
                <w:tab w:val="left" w:pos="175"/>
              </w:tabs>
              <w:autoSpaceDN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</w:t>
            </w:r>
            <w:proofErr w:type="gramStart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таможенного законодательства и законодательства ЕАЭС о таможенном деле при осуществлении операций участниками ВЭД;</w:t>
            </w:r>
          </w:p>
          <w:p w:rsidR="00187DDE" w:rsidRPr="009E3393" w:rsidRDefault="00187DDE" w:rsidP="009E3393">
            <w:pPr>
              <w:tabs>
                <w:tab w:val="left" w:pos="175"/>
              </w:tabs>
              <w:autoSpaceDN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организации </w:t>
            </w:r>
            <w:proofErr w:type="gramStart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таможенного законодательства и законодательства ЕАЭС о таможенном деле.</w:t>
            </w:r>
          </w:p>
        </w:tc>
      </w:tr>
      <w:tr w:rsidR="00187DDE" w:rsidRPr="009E3393" w:rsidTr="00187DDE">
        <w:trPr>
          <w:trHeight w:val="2159"/>
        </w:trPr>
        <w:tc>
          <w:tcPr>
            <w:tcW w:w="856" w:type="dxa"/>
            <w:shd w:val="clear" w:color="auto" w:fill="auto"/>
          </w:tcPr>
          <w:p w:rsidR="00187DDE" w:rsidRPr="009E3393" w:rsidRDefault="00187DDE" w:rsidP="009E3393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969" w:type="dxa"/>
            <w:shd w:val="clear" w:color="auto" w:fill="auto"/>
          </w:tcPr>
          <w:p w:rsidR="00187DDE" w:rsidRPr="009E3393" w:rsidRDefault="00187DDE" w:rsidP="009E3393">
            <w:pPr>
              <w:tabs>
                <w:tab w:val="left" w:pos="0"/>
              </w:tabs>
              <w:autoSpaceDN w:val="0"/>
              <w:spacing w:after="0" w:line="240" w:lineRule="auto"/>
              <w:ind w:left="137" w:right="14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назначения и использования результатов экспертиз товаров в таможенных целях</w:t>
            </w:r>
          </w:p>
        </w:tc>
        <w:tc>
          <w:tcPr>
            <w:tcW w:w="5386" w:type="dxa"/>
            <w:shd w:val="clear" w:color="auto" w:fill="auto"/>
          </w:tcPr>
          <w:p w:rsidR="00187DDE" w:rsidRPr="00F767AE" w:rsidRDefault="00187DDE" w:rsidP="009E3393">
            <w:pPr>
              <w:tabs>
                <w:tab w:val="left" w:pos="175"/>
              </w:tabs>
              <w:autoSpaceDN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F7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назначения и использования результатов экспертиз товаров в таможенных целях;</w:t>
            </w:r>
          </w:p>
          <w:p w:rsidR="00187DDE" w:rsidRPr="00F767AE" w:rsidRDefault="00187DDE" w:rsidP="009E3393">
            <w:pPr>
              <w:tabs>
                <w:tab w:val="left" w:pos="175"/>
              </w:tabs>
              <w:autoSpaceDN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F7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назначать и проводить экспертизу товаров и транспортных средств;</w:t>
            </w:r>
          </w:p>
          <w:p w:rsidR="00187DDE" w:rsidRPr="009E3393" w:rsidRDefault="00187DDE" w:rsidP="009E3393">
            <w:pPr>
              <w:tabs>
                <w:tab w:val="left" w:pos="175"/>
              </w:tabs>
              <w:autoSpaceDN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F7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проведения экспертизы и использования результатов такой экспертизы в таможенных целях.</w:t>
            </w:r>
          </w:p>
        </w:tc>
      </w:tr>
    </w:tbl>
    <w:p w:rsidR="00720F9C" w:rsidRPr="009E3393" w:rsidRDefault="00720F9C" w:rsidP="009E3393">
      <w:pPr>
        <w:spacing w:after="0" w:line="240" w:lineRule="auto"/>
        <w:ind w:left="1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5F4" w:rsidRPr="009E3393" w:rsidRDefault="00F177A0" w:rsidP="009E3393">
      <w:pPr>
        <w:pStyle w:val="1"/>
        <w:keepLines/>
        <w:widowControl/>
        <w:autoSpaceDE/>
        <w:autoSpaceDN/>
        <w:adjustRightInd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12" w:name="_Toc516604967"/>
      <w:r w:rsidRPr="009E3393">
        <w:rPr>
          <w:rFonts w:ascii="Times New Roman" w:hAnsi="Times New Roman"/>
          <w:sz w:val="24"/>
          <w:szCs w:val="24"/>
        </w:rPr>
        <w:lastRenderedPageBreak/>
        <w:t>3.</w:t>
      </w:r>
      <w:r w:rsidR="008145F4" w:rsidRPr="009E3393">
        <w:rPr>
          <w:rFonts w:ascii="Times New Roman" w:hAnsi="Times New Roman"/>
          <w:sz w:val="24"/>
          <w:szCs w:val="24"/>
        </w:rPr>
        <w:t>Место практики в структуре образовательной программы</w:t>
      </w:r>
      <w:bookmarkEnd w:id="12"/>
    </w:p>
    <w:p w:rsidR="008145F4" w:rsidRPr="009E3393" w:rsidRDefault="008145F4" w:rsidP="009E3393">
      <w:pPr>
        <w:pStyle w:val="ab"/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8145F4" w:rsidRPr="009E3393" w:rsidRDefault="008145F4" w:rsidP="009E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 xml:space="preserve">Учебная практика по получению первичных профессиональных умений и навыков входит в Блок 2 «Практики», который в полном объёме относится к </w:t>
      </w:r>
      <w:r w:rsidR="005F533C">
        <w:rPr>
          <w:rFonts w:ascii="Times New Roman" w:hAnsi="Times New Roman" w:cs="Times New Roman"/>
          <w:sz w:val="24"/>
          <w:szCs w:val="24"/>
        </w:rPr>
        <w:t>базовой</w:t>
      </w:r>
      <w:r w:rsidRPr="009E3393">
        <w:rPr>
          <w:rFonts w:ascii="Times New Roman" w:hAnsi="Times New Roman" w:cs="Times New Roman"/>
          <w:sz w:val="24"/>
          <w:szCs w:val="24"/>
        </w:rPr>
        <w:t xml:space="preserve"> части образовательной программы.</w:t>
      </w:r>
    </w:p>
    <w:p w:rsidR="008145F4" w:rsidRPr="009E3393" w:rsidRDefault="008145F4" w:rsidP="009E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проведение учебной практики по получению первичных профессиональных умений и навыков предусмотрено на втором курсе в 4 семестре </w:t>
      </w:r>
      <w:proofErr w:type="gramStart"/>
      <w:r w:rsidRPr="009E33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E3393">
        <w:rPr>
          <w:rFonts w:ascii="Times New Roman" w:hAnsi="Times New Roman" w:cs="Times New Roman"/>
          <w:sz w:val="24"/>
          <w:szCs w:val="24"/>
        </w:rPr>
        <w:t xml:space="preserve"> </w:t>
      </w:r>
      <w:r w:rsidR="003501F1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Pr="009E3393">
        <w:rPr>
          <w:rFonts w:ascii="Times New Roman" w:hAnsi="Times New Roman" w:cs="Times New Roman"/>
          <w:sz w:val="24"/>
          <w:szCs w:val="24"/>
        </w:rPr>
        <w:t>очной форм</w:t>
      </w:r>
      <w:r w:rsidR="003501F1">
        <w:rPr>
          <w:rFonts w:ascii="Times New Roman" w:hAnsi="Times New Roman" w:cs="Times New Roman"/>
          <w:sz w:val="24"/>
          <w:szCs w:val="24"/>
        </w:rPr>
        <w:t xml:space="preserve">е </w:t>
      </w:r>
      <w:r w:rsidRPr="009E3393">
        <w:rPr>
          <w:rFonts w:ascii="Times New Roman" w:hAnsi="Times New Roman" w:cs="Times New Roman"/>
          <w:sz w:val="24"/>
          <w:szCs w:val="24"/>
        </w:rPr>
        <w:t xml:space="preserve">и на третьем курсе в 6 семестре для </w:t>
      </w:r>
      <w:r w:rsidR="003501F1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Pr="009E3393">
        <w:rPr>
          <w:rFonts w:ascii="Times New Roman" w:hAnsi="Times New Roman" w:cs="Times New Roman"/>
          <w:sz w:val="24"/>
          <w:szCs w:val="24"/>
        </w:rPr>
        <w:t>заочной форм</w:t>
      </w:r>
      <w:r w:rsidR="003501F1">
        <w:rPr>
          <w:rFonts w:ascii="Times New Roman" w:hAnsi="Times New Roman" w:cs="Times New Roman"/>
          <w:sz w:val="24"/>
          <w:szCs w:val="24"/>
        </w:rPr>
        <w:t>е</w:t>
      </w:r>
      <w:r w:rsidRPr="009E3393">
        <w:rPr>
          <w:rFonts w:ascii="Times New Roman" w:hAnsi="Times New Roman" w:cs="Times New Roman"/>
          <w:sz w:val="24"/>
          <w:szCs w:val="24"/>
        </w:rPr>
        <w:t>.</w:t>
      </w:r>
    </w:p>
    <w:p w:rsidR="008145F4" w:rsidRPr="009E3393" w:rsidRDefault="008145F4" w:rsidP="009E3393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ab/>
      </w:r>
    </w:p>
    <w:p w:rsidR="008145F4" w:rsidRDefault="00F177A0" w:rsidP="009E3393">
      <w:pPr>
        <w:pStyle w:val="1"/>
        <w:keepLines/>
        <w:widowControl/>
        <w:autoSpaceDE/>
        <w:autoSpaceDN/>
        <w:adjustRightInd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_Toc516604968"/>
      <w:r w:rsidRPr="009E3393">
        <w:rPr>
          <w:rFonts w:ascii="Times New Roman" w:hAnsi="Times New Roman"/>
          <w:sz w:val="24"/>
          <w:szCs w:val="24"/>
        </w:rPr>
        <w:t>4.</w:t>
      </w:r>
      <w:r w:rsidR="008145F4" w:rsidRPr="009E3393">
        <w:rPr>
          <w:rFonts w:ascii="Times New Roman" w:hAnsi="Times New Roman"/>
          <w:sz w:val="24"/>
          <w:szCs w:val="24"/>
        </w:rPr>
        <w:t>Объем учебной практики</w:t>
      </w:r>
      <w:bookmarkEnd w:id="13"/>
    </w:p>
    <w:p w:rsidR="008D52E9" w:rsidRDefault="008D52E9" w:rsidP="009E3393">
      <w:pPr>
        <w:pStyle w:val="ab"/>
        <w:spacing w:before="0" w:line="240" w:lineRule="auto"/>
        <w:ind w:firstLine="708"/>
        <w:rPr>
          <w:rFonts w:cs="Times New Roman"/>
          <w:sz w:val="24"/>
          <w:szCs w:val="24"/>
        </w:rPr>
      </w:pPr>
    </w:p>
    <w:p w:rsidR="008145F4" w:rsidRPr="009E3393" w:rsidRDefault="008145F4" w:rsidP="009E3393">
      <w:pPr>
        <w:pStyle w:val="ab"/>
        <w:spacing w:before="0" w:line="240" w:lineRule="auto"/>
        <w:ind w:firstLine="708"/>
        <w:rPr>
          <w:rFonts w:cs="Times New Roman"/>
          <w:sz w:val="24"/>
          <w:szCs w:val="24"/>
        </w:rPr>
      </w:pPr>
      <w:r w:rsidRPr="009E3393">
        <w:rPr>
          <w:rFonts w:cs="Times New Roman"/>
          <w:sz w:val="24"/>
          <w:szCs w:val="24"/>
        </w:rPr>
        <w:t xml:space="preserve">Объем учебной практики по получению первичных профессиональных умений и навыков в соответствии с учебным планом составляет </w:t>
      </w:r>
      <w:r w:rsidR="00EF17AA" w:rsidRPr="009E3393">
        <w:rPr>
          <w:rFonts w:cs="Times New Roman"/>
          <w:sz w:val="24"/>
          <w:szCs w:val="24"/>
        </w:rPr>
        <w:t>4</w:t>
      </w:r>
      <w:r w:rsidRPr="009E3393">
        <w:rPr>
          <w:rFonts w:cs="Times New Roman"/>
          <w:sz w:val="24"/>
          <w:szCs w:val="24"/>
        </w:rPr>
        <w:t xml:space="preserve"> зачетны</w:t>
      </w:r>
      <w:r w:rsidR="00EF17AA" w:rsidRPr="009E3393">
        <w:rPr>
          <w:rFonts w:cs="Times New Roman"/>
          <w:sz w:val="24"/>
          <w:szCs w:val="24"/>
        </w:rPr>
        <w:t>е</w:t>
      </w:r>
      <w:r w:rsidRPr="009E3393">
        <w:rPr>
          <w:rFonts w:cs="Times New Roman"/>
          <w:sz w:val="24"/>
          <w:szCs w:val="24"/>
        </w:rPr>
        <w:t xml:space="preserve"> единиц</w:t>
      </w:r>
      <w:r w:rsidR="00EF17AA" w:rsidRPr="009E3393">
        <w:rPr>
          <w:rFonts w:cs="Times New Roman"/>
          <w:sz w:val="24"/>
          <w:szCs w:val="24"/>
        </w:rPr>
        <w:t>ы</w:t>
      </w:r>
      <w:r w:rsidRPr="009E3393">
        <w:rPr>
          <w:rFonts w:cs="Times New Roman"/>
          <w:sz w:val="24"/>
          <w:szCs w:val="24"/>
        </w:rPr>
        <w:t xml:space="preserve"> или </w:t>
      </w:r>
      <w:r w:rsidR="00EF17AA" w:rsidRPr="009E3393">
        <w:rPr>
          <w:rFonts w:cs="Times New Roman"/>
          <w:sz w:val="24"/>
          <w:szCs w:val="24"/>
        </w:rPr>
        <w:t>108</w:t>
      </w:r>
      <w:r w:rsidRPr="009E3393">
        <w:rPr>
          <w:rFonts w:cs="Times New Roman"/>
          <w:sz w:val="24"/>
          <w:szCs w:val="24"/>
        </w:rPr>
        <w:t xml:space="preserve"> академических часов (</w:t>
      </w:r>
      <w:r w:rsidR="00EF17AA" w:rsidRPr="009E3393">
        <w:rPr>
          <w:rFonts w:cs="Times New Roman"/>
          <w:sz w:val="24"/>
          <w:szCs w:val="24"/>
        </w:rPr>
        <w:t>2</w:t>
      </w:r>
      <w:r w:rsidRPr="009E3393">
        <w:rPr>
          <w:rFonts w:cs="Times New Roman"/>
          <w:sz w:val="24"/>
          <w:szCs w:val="24"/>
        </w:rPr>
        <w:t xml:space="preserve"> недели). </w:t>
      </w:r>
    </w:p>
    <w:p w:rsidR="008145F4" w:rsidRPr="009E3393" w:rsidRDefault="008145F4" w:rsidP="009E3393">
      <w:pPr>
        <w:pStyle w:val="ab"/>
        <w:spacing w:before="0" w:line="240" w:lineRule="auto"/>
        <w:ind w:firstLine="708"/>
        <w:rPr>
          <w:rFonts w:cs="Times New Roman"/>
          <w:sz w:val="24"/>
          <w:szCs w:val="24"/>
        </w:rPr>
      </w:pPr>
      <w:r w:rsidRPr="009E3393">
        <w:rPr>
          <w:rFonts w:cs="Times New Roman"/>
          <w:sz w:val="24"/>
          <w:szCs w:val="24"/>
        </w:rPr>
        <w:t>Промежуточная аттестация по учебной практике по получению первичных профессиональных умений и навыков предусмотрена в форме зачета с оценкой.</w:t>
      </w:r>
    </w:p>
    <w:p w:rsidR="008145F4" w:rsidRPr="009E3393" w:rsidRDefault="008145F4" w:rsidP="009E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F4" w:rsidRPr="009E3393" w:rsidRDefault="00F177A0" w:rsidP="006D5B90">
      <w:pPr>
        <w:pStyle w:val="1"/>
        <w:keepLines/>
        <w:widowControl/>
        <w:autoSpaceDE/>
        <w:autoSpaceDN/>
        <w:adjustRightInd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4" w:name="_Toc516604969"/>
      <w:r w:rsidRPr="009E3393">
        <w:rPr>
          <w:rFonts w:ascii="Times New Roman" w:hAnsi="Times New Roman"/>
          <w:sz w:val="24"/>
          <w:szCs w:val="24"/>
        </w:rPr>
        <w:t>5.</w:t>
      </w:r>
      <w:r w:rsidR="008B17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5F4" w:rsidRPr="009E3393">
        <w:rPr>
          <w:rFonts w:ascii="Times New Roman" w:hAnsi="Times New Roman"/>
          <w:sz w:val="24"/>
          <w:szCs w:val="24"/>
        </w:rPr>
        <w:t>Содержание практики</w:t>
      </w:r>
      <w:bookmarkEnd w:id="14"/>
    </w:p>
    <w:p w:rsidR="00965B50" w:rsidRPr="009E3393" w:rsidRDefault="00965B50" w:rsidP="009E33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06" w:rsidRPr="009E3393" w:rsidRDefault="00E24E13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506" w:rsidRPr="009E3393"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формирование первичных профессиональных умений и навыков. </w:t>
      </w:r>
      <w:r w:rsidR="00C84506" w:rsidRPr="009E3393">
        <w:rPr>
          <w:rFonts w:ascii="Times New Roman" w:hAnsi="Times New Roman" w:cs="Times New Roman"/>
          <w:bCs/>
          <w:spacing w:val="-3"/>
          <w:sz w:val="24"/>
          <w:szCs w:val="24"/>
        </w:rPr>
        <w:t>Содержание практики</w:t>
      </w:r>
      <w:r w:rsidR="00C84506" w:rsidRPr="009E339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84506" w:rsidRPr="009E3393">
        <w:rPr>
          <w:rFonts w:ascii="Times New Roman" w:hAnsi="Times New Roman" w:cs="Times New Roman"/>
          <w:spacing w:val="-3"/>
          <w:sz w:val="24"/>
          <w:szCs w:val="24"/>
        </w:rPr>
        <w:t xml:space="preserve">соотносится </w:t>
      </w:r>
      <w:r w:rsidR="00C84506" w:rsidRPr="009E3393">
        <w:rPr>
          <w:rFonts w:ascii="Times New Roman" w:hAnsi="Times New Roman" w:cs="Times New Roman"/>
          <w:sz w:val="24"/>
          <w:szCs w:val="24"/>
        </w:rPr>
        <w:t xml:space="preserve">с </w:t>
      </w:r>
      <w:r w:rsidR="00C84506" w:rsidRPr="009E3393">
        <w:rPr>
          <w:rFonts w:ascii="Times New Roman" w:hAnsi="Times New Roman" w:cs="Times New Roman"/>
          <w:spacing w:val="-4"/>
          <w:sz w:val="24"/>
          <w:szCs w:val="24"/>
        </w:rPr>
        <w:t>видом</w:t>
      </w:r>
      <w:r w:rsidR="00C84506" w:rsidRPr="009E339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C84506" w:rsidRPr="009E3393">
        <w:rPr>
          <w:rFonts w:ascii="Times New Roman" w:hAnsi="Times New Roman" w:cs="Times New Roman"/>
          <w:sz w:val="24"/>
          <w:szCs w:val="24"/>
        </w:rPr>
        <w:t xml:space="preserve">и задачами </w:t>
      </w:r>
      <w:r w:rsidR="00C84506" w:rsidRPr="009E3393">
        <w:rPr>
          <w:rFonts w:ascii="Times New Roman" w:hAnsi="Times New Roman" w:cs="Times New Roman"/>
          <w:spacing w:val="-3"/>
          <w:sz w:val="24"/>
          <w:szCs w:val="24"/>
        </w:rPr>
        <w:t>профессиональной деятельности,</w:t>
      </w:r>
      <w:r w:rsidR="00C84506" w:rsidRPr="009E33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5F533C" w:rsidRPr="005F533C">
        <w:rPr>
          <w:rFonts w:ascii="Times New Roman" w:hAnsi="Times New Roman" w:cs="Times New Roman"/>
          <w:bCs/>
          <w:spacing w:val="-3"/>
          <w:sz w:val="24"/>
        </w:rPr>
        <w:t xml:space="preserve">определяемой </w:t>
      </w:r>
      <w:r w:rsidR="005F533C" w:rsidRPr="005F533C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5F533C" w:rsidRPr="005F53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F533C" w:rsidRPr="005F5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33C" w:rsidRPr="005F53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F533C" w:rsidRPr="005F533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5F533C" w:rsidRPr="005F533C">
        <w:rPr>
          <w:rFonts w:ascii="Times New Roman" w:hAnsi="Times New Roman" w:cs="Times New Roman"/>
          <w:bCs/>
          <w:spacing w:val="-3"/>
          <w:sz w:val="24"/>
        </w:rPr>
        <w:t xml:space="preserve"> 38.05.02 Таможенное дело</w:t>
      </w:r>
      <w:r w:rsidR="00D5081E">
        <w:rPr>
          <w:rFonts w:ascii="Times New Roman" w:hAnsi="Times New Roman" w:cs="Times New Roman"/>
          <w:bCs/>
          <w:spacing w:val="-3"/>
          <w:sz w:val="24"/>
        </w:rPr>
        <w:t>.</w:t>
      </w:r>
      <w:r w:rsidR="005F533C" w:rsidRPr="009E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B50" w:rsidRPr="009E3393" w:rsidRDefault="00965B50" w:rsidP="009E33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>Прохождение практики состоит из самостоятельных разделов и включает следующие элементы:</w:t>
      </w:r>
    </w:p>
    <w:p w:rsidR="00C84506" w:rsidRPr="009E3393" w:rsidRDefault="00C84506" w:rsidP="005743F7">
      <w:pPr>
        <w:pStyle w:val="a9"/>
        <w:numPr>
          <w:ilvl w:val="0"/>
          <w:numId w:val="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9E3393">
        <w:rPr>
          <w:sz w:val="24"/>
          <w:szCs w:val="24"/>
          <w:lang w:val="ru-RU"/>
        </w:rPr>
        <w:t xml:space="preserve">Подготовительный этап (инструктаж </w:t>
      </w:r>
      <w:proofErr w:type="gramStart"/>
      <w:r w:rsidRPr="009E3393">
        <w:rPr>
          <w:sz w:val="24"/>
          <w:szCs w:val="24"/>
          <w:lang w:val="ru-RU"/>
        </w:rPr>
        <w:t>обучающегося</w:t>
      </w:r>
      <w:proofErr w:type="gramEnd"/>
      <w:r w:rsidRPr="009E3393">
        <w:rPr>
          <w:sz w:val="24"/>
          <w:szCs w:val="24"/>
          <w:lang w:val="ru-RU"/>
        </w:rPr>
        <w:t xml:space="preserve"> по </w:t>
      </w:r>
      <w:r w:rsidRPr="00E24E13">
        <w:rPr>
          <w:sz w:val="24"/>
          <w:szCs w:val="24"/>
          <w:lang w:val="ru-RU"/>
        </w:rPr>
        <w:t>технике безопасности,</w:t>
      </w:r>
      <w:r w:rsidRPr="009E3393">
        <w:rPr>
          <w:sz w:val="24"/>
          <w:szCs w:val="24"/>
          <w:lang w:val="ru-RU"/>
        </w:rPr>
        <w:t xml:space="preserve"> знакомство с </w:t>
      </w:r>
      <w:r w:rsidRPr="009E3393">
        <w:rPr>
          <w:spacing w:val="-3"/>
          <w:sz w:val="24"/>
          <w:szCs w:val="24"/>
          <w:lang w:val="ru-RU"/>
        </w:rPr>
        <w:t xml:space="preserve">программой </w:t>
      </w:r>
      <w:r w:rsidRPr="009E3393">
        <w:rPr>
          <w:spacing w:val="-5"/>
          <w:sz w:val="24"/>
          <w:szCs w:val="24"/>
          <w:lang w:val="ru-RU"/>
        </w:rPr>
        <w:t xml:space="preserve">практики </w:t>
      </w:r>
      <w:r w:rsidRPr="009E3393">
        <w:rPr>
          <w:sz w:val="24"/>
          <w:szCs w:val="24"/>
          <w:lang w:val="ru-RU"/>
        </w:rPr>
        <w:t xml:space="preserve">и требованиями к </w:t>
      </w:r>
      <w:r w:rsidRPr="009E3393">
        <w:rPr>
          <w:spacing w:val="-3"/>
          <w:sz w:val="24"/>
          <w:szCs w:val="24"/>
          <w:lang w:val="ru-RU"/>
        </w:rPr>
        <w:t xml:space="preserve">оформлению </w:t>
      </w:r>
      <w:r w:rsidRPr="009E3393">
        <w:rPr>
          <w:spacing w:val="-4"/>
          <w:sz w:val="24"/>
          <w:szCs w:val="24"/>
          <w:lang w:val="ru-RU"/>
        </w:rPr>
        <w:t xml:space="preserve">ее </w:t>
      </w:r>
      <w:r w:rsidRPr="009E3393">
        <w:rPr>
          <w:spacing w:val="-3"/>
          <w:sz w:val="24"/>
          <w:szCs w:val="24"/>
          <w:lang w:val="ru-RU"/>
        </w:rPr>
        <w:t xml:space="preserve">результатов, </w:t>
      </w:r>
      <w:r w:rsidRPr="009E3393">
        <w:rPr>
          <w:spacing w:val="-4"/>
          <w:sz w:val="24"/>
          <w:szCs w:val="24"/>
          <w:lang w:val="ru-RU"/>
        </w:rPr>
        <w:t xml:space="preserve">решение </w:t>
      </w:r>
      <w:r w:rsidRPr="009E3393">
        <w:rPr>
          <w:spacing w:val="-3"/>
          <w:sz w:val="24"/>
          <w:szCs w:val="24"/>
          <w:lang w:val="ru-RU"/>
        </w:rPr>
        <w:t xml:space="preserve">организационных </w:t>
      </w:r>
      <w:r w:rsidRPr="009E3393">
        <w:rPr>
          <w:spacing w:val="-4"/>
          <w:sz w:val="24"/>
          <w:szCs w:val="24"/>
          <w:lang w:val="ru-RU"/>
        </w:rPr>
        <w:t xml:space="preserve">вопросов </w:t>
      </w:r>
      <w:r w:rsidRPr="009E3393">
        <w:rPr>
          <w:sz w:val="24"/>
          <w:szCs w:val="24"/>
          <w:lang w:val="ru-RU"/>
        </w:rPr>
        <w:t xml:space="preserve">и др.). </w:t>
      </w:r>
    </w:p>
    <w:p w:rsidR="00965B50" w:rsidRPr="00FD2FA4" w:rsidRDefault="00561491" w:rsidP="005743F7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sz w:val="24"/>
          <w:szCs w:val="24"/>
          <w:lang w:val="ru-RU"/>
        </w:rPr>
      </w:pPr>
      <w:r w:rsidRPr="009E3393">
        <w:rPr>
          <w:sz w:val="24"/>
          <w:szCs w:val="24"/>
          <w:lang w:val="ru-RU"/>
        </w:rPr>
        <w:t xml:space="preserve">Основной </w:t>
      </w:r>
      <w:r w:rsidRPr="009E3393">
        <w:rPr>
          <w:spacing w:val="-4"/>
          <w:sz w:val="24"/>
          <w:szCs w:val="24"/>
          <w:lang w:val="ru-RU"/>
        </w:rPr>
        <w:t>этап</w:t>
      </w:r>
      <w:r w:rsidR="00D5081E">
        <w:rPr>
          <w:spacing w:val="-4"/>
          <w:sz w:val="24"/>
          <w:szCs w:val="24"/>
          <w:lang w:val="ru-RU"/>
        </w:rPr>
        <w:t xml:space="preserve">. </w:t>
      </w:r>
      <w:r w:rsidR="00965B50" w:rsidRPr="009E3393">
        <w:rPr>
          <w:sz w:val="24"/>
          <w:szCs w:val="24"/>
          <w:lang w:val="ru-RU"/>
        </w:rPr>
        <w:t xml:space="preserve"> </w:t>
      </w:r>
      <w:r w:rsidR="00E24E13">
        <w:rPr>
          <w:sz w:val="24"/>
          <w:szCs w:val="24"/>
          <w:lang w:val="ru-RU"/>
        </w:rPr>
        <w:t>Работа со с</w:t>
      </w:r>
      <w:r w:rsidR="00965B50" w:rsidRPr="00FD2FA4">
        <w:rPr>
          <w:sz w:val="24"/>
          <w:szCs w:val="24"/>
          <w:lang w:val="ru-RU"/>
        </w:rPr>
        <w:t>правочно-правовой системой «Консультант Плюс»</w:t>
      </w:r>
      <w:r w:rsidR="00D5081E">
        <w:rPr>
          <w:sz w:val="24"/>
          <w:szCs w:val="24"/>
          <w:lang w:val="ru-RU"/>
        </w:rPr>
        <w:t>, «Гарант»</w:t>
      </w:r>
      <w:r w:rsidR="00965B50" w:rsidRPr="00FD2FA4">
        <w:rPr>
          <w:sz w:val="24"/>
          <w:szCs w:val="24"/>
          <w:lang w:val="ru-RU"/>
        </w:rPr>
        <w:t xml:space="preserve">. </w:t>
      </w:r>
    </w:p>
    <w:p w:rsidR="00561491" w:rsidRPr="009E3393" w:rsidRDefault="00561491" w:rsidP="005743F7">
      <w:pPr>
        <w:pStyle w:val="a9"/>
        <w:widowControl/>
        <w:numPr>
          <w:ilvl w:val="0"/>
          <w:numId w:val="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9E3393">
        <w:rPr>
          <w:sz w:val="24"/>
          <w:szCs w:val="24"/>
          <w:lang w:val="ru-RU"/>
        </w:rPr>
        <w:t xml:space="preserve">Заключительный этап (подготовка отчета </w:t>
      </w:r>
      <w:r w:rsidRPr="009E3393">
        <w:rPr>
          <w:spacing w:val="-9"/>
          <w:sz w:val="24"/>
          <w:szCs w:val="24"/>
          <w:lang w:val="ru-RU"/>
        </w:rPr>
        <w:t>по</w:t>
      </w:r>
      <w:r w:rsidRPr="009E3393">
        <w:rPr>
          <w:spacing w:val="49"/>
          <w:sz w:val="24"/>
          <w:szCs w:val="24"/>
          <w:lang w:val="ru-RU"/>
        </w:rPr>
        <w:t xml:space="preserve"> </w:t>
      </w:r>
      <w:r w:rsidRPr="009E3393">
        <w:rPr>
          <w:spacing w:val="-5"/>
          <w:sz w:val="24"/>
          <w:szCs w:val="24"/>
          <w:lang w:val="ru-RU"/>
        </w:rPr>
        <w:t>практике; сдача зачета с оценкой).</w:t>
      </w:r>
    </w:p>
    <w:p w:rsidR="00965B50" w:rsidRPr="009E3393" w:rsidRDefault="00965B50" w:rsidP="009E339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5F4" w:rsidRPr="009E3393" w:rsidRDefault="00965B50" w:rsidP="009E339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8145F4" w:rsidRPr="009E3393">
        <w:rPr>
          <w:rFonts w:ascii="Times New Roman" w:hAnsi="Times New Roman" w:cs="Times New Roman"/>
          <w:b/>
          <w:sz w:val="24"/>
          <w:szCs w:val="28"/>
        </w:rPr>
        <w:t>Тематический план</w:t>
      </w:r>
    </w:p>
    <w:p w:rsidR="00742B8C" w:rsidRDefault="00742B8C" w:rsidP="009E33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8"/>
        </w:rPr>
      </w:pPr>
    </w:p>
    <w:tbl>
      <w:tblPr>
        <w:tblW w:w="983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3"/>
        <w:gridCol w:w="4109"/>
        <w:gridCol w:w="1259"/>
        <w:gridCol w:w="1326"/>
        <w:gridCol w:w="1134"/>
        <w:gridCol w:w="1371"/>
      </w:tblGrid>
      <w:tr w:rsidR="008145F4" w:rsidRPr="008D52E9" w:rsidTr="008D52E9">
        <w:trPr>
          <w:trHeight w:val="942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8D52E9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45F4" w:rsidRPr="008D52E9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2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8D52E9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</w:t>
            </w:r>
            <w:r w:rsidR="0028220E" w:rsidRPr="008D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D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темы</w:t>
            </w:r>
            <w:r w:rsidR="0028220E" w:rsidRPr="008D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D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учебной</w:t>
            </w:r>
            <w:r w:rsidR="0028220E" w:rsidRPr="008D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D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практики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8D52E9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Часов</w:t>
            </w:r>
            <w:r w:rsidR="0028220E"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</w:t>
            </w:r>
            <w:r w:rsidR="0028220E"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учебному</w:t>
            </w:r>
            <w:r w:rsidR="0028220E"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плану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8D52E9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</w:t>
            </w:r>
            <w:proofErr w:type="spellEnd"/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8D52E9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D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45F4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E9">
              <w:rPr>
                <w:rFonts w:ascii="Times New Roman" w:hAnsi="Times New Roman" w:cs="Times New Roman"/>
                <w:sz w:val="20"/>
                <w:szCs w:val="20"/>
              </w:rPr>
              <w:t>(аудиторных)</w:t>
            </w:r>
          </w:p>
          <w:p w:rsidR="008D52E9" w:rsidRPr="008D52E9" w:rsidRDefault="008D52E9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Самост.</w:t>
            </w:r>
            <w:r w:rsidR="00853914"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работа</w:t>
            </w:r>
          </w:p>
          <w:p w:rsidR="008D52E9" w:rsidRPr="008D52E9" w:rsidRDefault="008D52E9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форме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8D52E9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D52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Формируемые компетенции</w:t>
            </w:r>
          </w:p>
        </w:tc>
      </w:tr>
      <w:tr w:rsidR="008145F4" w:rsidRPr="009E3393" w:rsidTr="008D52E9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FE5008" w:rsidRDefault="008145F4" w:rsidP="005743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FE5008" w:rsidRDefault="00D5081E" w:rsidP="009E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требованиями охраны труда, техники безопасности, пожарной безопасности, а также правилами внутреннего трудового распорядка.</w:t>
            </w:r>
            <w:r w:rsidRPr="00FE5008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Знакомство с программой практики и требованиями к оформлению ее результатов. Решение организационных вопросов.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5F4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5F4" w:rsidRPr="00FE5008" w:rsidRDefault="008145F4" w:rsidP="00D50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D5081E" w:rsidRPr="00FE5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5F4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5F4" w:rsidRPr="00FE5008" w:rsidRDefault="008145F4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870" w:rsidRPr="00FE5008" w:rsidRDefault="00BE7870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853914" w:rsidRPr="009E3393" w:rsidTr="008D52E9">
        <w:trPr>
          <w:trHeight w:val="851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14" w:rsidRPr="00FE5008" w:rsidRDefault="00853914" w:rsidP="005743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870" w:rsidRPr="00FE5008" w:rsidRDefault="00853914" w:rsidP="00F15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5081E" w:rsidRPr="00FE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008">
              <w:rPr>
                <w:rFonts w:ascii="Times New Roman" w:hAnsi="Times New Roman" w:cs="Times New Roman"/>
                <w:sz w:val="24"/>
                <w:szCs w:val="24"/>
              </w:rPr>
              <w:t>. Поиск нормативных документов с помощью программ «Консультант Плюс», «Гарант»</w:t>
            </w:r>
            <w:r w:rsidR="00BE7870" w:rsidRPr="00FE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914" w:rsidRPr="00FE5008" w:rsidRDefault="00FA18D6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914" w:rsidRPr="00FE5008" w:rsidRDefault="00FA18D6" w:rsidP="00F15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3914" w:rsidRPr="00FE50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152BA" w:rsidRPr="00FE5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914" w:rsidRPr="00FE5008" w:rsidRDefault="00FA18D6" w:rsidP="00FA18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81E" w:rsidRPr="00FE50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E" w:rsidRDefault="00187DDE" w:rsidP="00BE78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  <w:p w:rsidR="00BE7870" w:rsidRPr="00FE5008" w:rsidRDefault="00BE7870" w:rsidP="00BE78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ОПК–3</w:t>
            </w:r>
          </w:p>
          <w:p w:rsidR="00BE7870" w:rsidRPr="00FE5008" w:rsidRDefault="00BE7870" w:rsidP="00BE78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  <w:p w:rsidR="00853914" w:rsidRPr="00FE5008" w:rsidRDefault="00BE7870" w:rsidP="00BE78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ПК-15</w:t>
            </w:r>
          </w:p>
        </w:tc>
      </w:tr>
      <w:tr w:rsidR="002102FA" w:rsidRPr="009E3393" w:rsidTr="008D52E9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FA" w:rsidRPr="00FE5008" w:rsidRDefault="00B008A8" w:rsidP="00FE5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FA" w:rsidRPr="00FE5008" w:rsidRDefault="00D5081E" w:rsidP="006D5B9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D5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5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50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Работа с программами </w:t>
            </w:r>
            <w:r w:rsidRPr="00FE50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«Консультант Плюс», «Гарант» для выполнения индивидуального задания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2FA" w:rsidRPr="00FE5008" w:rsidRDefault="00FA18D6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2FA" w:rsidRPr="00FE5008" w:rsidRDefault="00FA18D6" w:rsidP="00FA18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5081E" w:rsidRPr="00FE50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2FA" w:rsidRPr="00FE5008" w:rsidRDefault="00FE5008" w:rsidP="00FA18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1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81E" w:rsidRPr="00FE50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18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E" w:rsidRDefault="00187DDE" w:rsidP="00187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  <w:p w:rsidR="00BE7870" w:rsidRPr="00FE5008" w:rsidRDefault="00BE7870" w:rsidP="00BE78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ОПК–3</w:t>
            </w:r>
          </w:p>
          <w:p w:rsidR="00BE7870" w:rsidRPr="00FE5008" w:rsidRDefault="00BE7870" w:rsidP="00BE78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  <w:p w:rsidR="002102FA" w:rsidRPr="00FE5008" w:rsidRDefault="00BE7870" w:rsidP="00BE78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ПК-15</w:t>
            </w:r>
          </w:p>
        </w:tc>
      </w:tr>
      <w:tr w:rsidR="00D5081E" w:rsidRPr="009E3393" w:rsidTr="008D52E9">
        <w:trPr>
          <w:trHeight w:val="568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1E" w:rsidRPr="00FE5008" w:rsidRDefault="00B008A8" w:rsidP="00FE500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5008" w:rsidRPr="00FE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1E" w:rsidRPr="00FE5008" w:rsidRDefault="00D5081E" w:rsidP="00D508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8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</w:t>
            </w:r>
          </w:p>
          <w:p w:rsidR="00D5081E" w:rsidRPr="00FE5008" w:rsidRDefault="00D5081E" w:rsidP="00D508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8">
              <w:rPr>
                <w:rFonts w:ascii="Times New Roman" w:hAnsi="Times New Roman" w:cs="Times New Roman"/>
                <w:sz w:val="24"/>
                <w:szCs w:val="24"/>
              </w:rPr>
              <w:t>Защита итогового отчета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1E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DF" w:rsidRDefault="00984CDF" w:rsidP="00D74EE3">
            <w:pPr>
              <w:shd w:val="clear" w:color="auto" w:fill="FFFFFF"/>
              <w:jc w:val="center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  <w:p w:rsidR="00D5081E" w:rsidRPr="00FE5008" w:rsidRDefault="00D5081E" w:rsidP="00D74EE3">
            <w:pPr>
              <w:shd w:val="clear" w:color="auto" w:fill="FFFFFF"/>
              <w:jc w:val="center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4/ 4 (зачет)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78E" w:rsidRPr="00FE5008" w:rsidRDefault="003C478E" w:rsidP="00D74EE3">
            <w:pPr>
              <w:shd w:val="clear" w:color="auto" w:fill="FFFFFF"/>
              <w:jc w:val="center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  <w:p w:rsidR="00D5081E" w:rsidRPr="00FE5008" w:rsidRDefault="00D5081E" w:rsidP="00D74EE3">
            <w:pPr>
              <w:shd w:val="clear" w:color="auto" w:fill="FFFFFF"/>
              <w:jc w:val="center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eastAsia="Symbol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DE" w:rsidRDefault="00187DD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  <w:p w:rsidR="00D5081E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ОПК–3</w:t>
            </w:r>
          </w:p>
          <w:p w:rsidR="00D5081E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  <w:p w:rsidR="00D5081E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ПК-15</w:t>
            </w:r>
          </w:p>
        </w:tc>
      </w:tr>
      <w:tr w:rsidR="00D5081E" w:rsidRPr="009E3393" w:rsidTr="008D52E9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1E" w:rsidRPr="00FE5008" w:rsidRDefault="00B008A8" w:rsidP="00FE5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1E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1E" w:rsidRPr="00FE5008" w:rsidRDefault="00D5081E" w:rsidP="00D74E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1E" w:rsidRPr="00FE5008" w:rsidRDefault="00D5081E" w:rsidP="00D12F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51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(включая зачет)</w:t>
            </w:r>
          </w:p>
          <w:p w:rsidR="00D5081E" w:rsidRPr="00FE5008" w:rsidRDefault="00D5081E" w:rsidP="00D12F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5081E" w:rsidRPr="00FE5008" w:rsidRDefault="00D5081E" w:rsidP="00D12F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12+4 (зачет)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1E" w:rsidRPr="00FE5008" w:rsidRDefault="00D5081E" w:rsidP="00D74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08">
              <w:rPr>
                <w:rFonts w:ascii="Times New Roman" w:hAnsi="Times New Roman" w:cs="Times New Roman"/>
                <w:sz w:val="20"/>
                <w:szCs w:val="20"/>
              </w:rPr>
              <w:t>68/92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1E" w:rsidRPr="00FE5008" w:rsidRDefault="00D5081E" w:rsidP="009E3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5F4" w:rsidRPr="009E3393" w:rsidRDefault="008145F4" w:rsidP="009E3393">
      <w:pPr>
        <w:pStyle w:val="a9"/>
        <w:jc w:val="both"/>
        <w:rPr>
          <w:spacing w:val="-1"/>
          <w:sz w:val="24"/>
          <w:szCs w:val="24"/>
          <w:lang w:val="ru-RU" w:eastAsia="ru-RU"/>
        </w:rPr>
      </w:pPr>
    </w:p>
    <w:p w:rsidR="00853914" w:rsidRDefault="00853914" w:rsidP="00187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93">
        <w:rPr>
          <w:rFonts w:ascii="Times New Roman" w:hAnsi="Times New Roman" w:cs="Times New Roman"/>
          <w:b/>
          <w:sz w:val="24"/>
          <w:szCs w:val="24"/>
        </w:rPr>
        <w:t>Содержание по темам учебной практики</w:t>
      </w:r>
    </w:p>
    <w:p w:rsidR="00984CDF" w:rsidRPr="009E3393" w:rsidRDefault="00984CDF" w:rsidP="009E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4" w:rsidRDefault="00853914" w:rsidP="006D5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b/>
          <w:sz w:val="24"/>
          <w:szCs w:val="24"/>
          <w:lang w:eastAsia="ru-RU"/>
        </w:rPr>
        <w:t>Тема 1. Вводный инструктаж</w:t>
      </w:r>
    </w:p>
    <w:p w:rsidR="00971CA8" w:rsidRPr="00FE5008" w:rsidRDefault="00971CA8" w:rsidP="006D5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7870" w:rsidRDefault="00853914" w:rsidP="008D52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Проводится преподавателем – руководителем практики. Излагаются цель и задачи практики, средства и место проведения, объект исследования, основные моменты организации и проведения практики. Проводится инструктаж по технике безопасности и Правилам внутреннего и трудового распорядка.</w:t>
      </w:r>
      <w:r w:rsidR="00BE7870" w:rsidRPr="00FE5008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Знакомство с программой практики и требованиями к оформлению ее результатов. Решение организационных вопросов.</w:t>
      </w:r>
    </w:p>
    <w:p w:rsidR="00853914" w:rsidRPr="00FE5008" w:rsidRDefault="00E24E13" w:rsidP="008D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53914" w:rsidRPr="00FE5008">
        <w:rPr>
          <w:rFonts w:ascii="Times New Roman" w:hAnsi="Times New Roman" w:cs="Times New Roman"/>
          <w:sz w:val="24"/>
          <w:szCs w:val="24"/>
          <w:lang w:eastAsia="ru-RU"/>
        </w:rPr>
        <w:t>Написание отчета по данному разделу не предполагается.</w:t>
      </w:r>
    </w:p>
    <w:p w:rsidR="007B2725" w:rsidRPr="00FE5008" w:rsidRDefault="007B2725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914" w:rsidRPr="00FE5008" w:rsidRDefault="00853914" w:rsidP="00616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BE7870" w:rsidRPr="00FE500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E5008">
        <w:rPr>
          <w:rFonts w:ascii="Times New Roman" w:hAnsi="Times New Roman" w:cs="Times New Roman"/>
          <w:b/>
          <w:sz w:val="24"/>
          <w:szCs w:val="24"/>
          <w:lang w:eastAsia="ru-RU"/>
        </w:rPr>
        <w:t>. Поиск нормативных документов с помощью программ «Консультант Плюс»</w:t>
      </w:r>
      <w:r w:rsidR="00616A61" w:rsidRPr="00FE50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616A61" w:rsidRPr="00FE5008">
        <w:rPr>
          <w:rFonts w:ascii="Times New Roman" w:eastAsia="Arial Unicode MS" w:hAnsi="Times New Roman" w:cs="Times New Roman"/>
          <w:b/>
          <w:sz w:val="24"/>
          <w:szCs w:val="24"/>
        </w:rPr>
        <w:t>«Гарант»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При освоении данной темы </w:t>
      </w:r>
      <w:proofErr w:type="gramStart"/>
      <w:r w:rsidR="00E24E13" w:rsidRPr="00FE500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E500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D52E9">
        <w:rPr>
          <w:rFonts w:ascii="Times New Roman" w:hAnsi="Times New Roman" w:cs="Times New Roman"/>
          <w:sz w:val="24"/>
          <w:szCs w:val="24"/>
          <w:lang w:eastAsia="ru-RU"/>
        </w:rPr>
        <w:t>Оз</w:t>
      </w:r>
      <w:r w:rsidRPr="00FE5008">
        <w:rPr>
          <w:rFonts w:ascii="Times New Roman" w:hAnsi="Times New Roman" w:cs="Times New Roman"/>
          <w:sz w:val="24"/>
          <w:szCs w:val="24"/>
          <w:lang w:eastAsia="ru-RU"/>
        </w:rPr>
        <w:t>накомит</w:t>
      </w:r>
      <w:r w:rsidR="008D52E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E5008">
        <w:rPr>
          <w:rFonts w:ascii="Times New Roman" w:hAnsi="Times New Roman" w:cs="Times New Roman"/>
          <w:sz w:val="24"/>
          <w:szCs w:val="24"/>
          <w:lang w:eastAsia="ru-RU"/>
        </w:rPr>
        <w:t>ся со справочной</w:t>
      </w:r>
      <w:r w:rsidR="00616A61"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системой </w:t>
      </w:r>
      <w:proofErr w:type="gramStart"/>
      <w:r w:rsidR="00616A61" w:rsidRPr="00FE500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16A61"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616A61" w:rsidRPr="00FE5008">
        <w:rPr>
          <w:rFonts w:ascii="Times New Roman" w:hAnsi="Times New Roman" w:cs="Times New Roman"/>
          <w:sz w:val="24"/>
          <w:szCs w:val="24"/>
          <w:lang w:eastAsia="ru-RU"/>
        </w:rPr>
        <w:t>Консультант</w:t>
      </w:r>
      <w:proofErr w:type="gramEnd"/>
      <w:r w:rsidR="00616A61"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 Плюс» и</w:t>
      </w:r>
      <w:r w:rsidR="00616A61" w:rsidRPr="00FE5008">
        <w:rPr>
          <w:rFonts w:ascii="Times New Roman" w:eastAsia="Arial Unicode MS" w:hAnsi="Times New Roman" w:cs="Times New Roman"/>
          <w:sz w:val="24"/>
          <w:szCs w:val="24"/>
        </w:rPr>
        <w:t xml:space="preserve"> «Гарант»,</w:t>
      </w:r>
      <w:r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 изуч</w:t>
      </w:r>
      <w:r w:rsidR="008D52E9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вопросы: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- структура информационного банка;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- схема поиска документов;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- схема работы с карточкой реквизитов;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- работа со словарем (тематика, дата, номер);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- поиск по тексту документа;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- просмотр документа;</w:t>
      </w:r>
    </w:p>
    <w:p w:rsidR="00853914" w:rsidRPr="00FE5008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>- печать документа;</w:t>
      </w:r>
    </w:p>
    <w:p w:rsidR="00853914" w:rsidRDefault="00853914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sz w:val="24"/>
          <w:szCs w:val="24"/>
          <w:lang w:eastAsia="ru-RU"/>
        </w:rPr>
        <w:t xml:space="preserve">- запись документа в файл. </w:t>
      </w:r>
    </w:p>
    <w:p w:rsidR="00D12FD2" w:rsidRPr="00FE5008" w:rsidRDefault="00D12FD2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612">
        <w:rPr>
          <w:rFonts w:ascii="Times New Roman" w:eastAsia="Arial Unicode MS" w:hAnsi="Times New Roman" w:cs="Times New Roman"/>
          <w:sz w:val="24"/>
          <w:szCs w:val="24"/>
        </w:rPr>
        <w:t>Найти и изучить документы, регламентирующие взаимоотношение участников ВЭД</w:t>
      </w:r>
    </w:p>
    <w:p w:rsidR="00FE5008" w:rsidRPr="00F10BAE" w:rsidRDefault="00FE5008" w:rsidP="00FE500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02FA" w:rsidRPr="00FE5008" w:rsidRDefault="002102FA" w:rsidP="009E339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0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E5008" w:rsidRPr="00FE5008">
        <w:rPr>
          <w:rFonts w:ascii="Times New Roman" w:hAnsi="Times New Roman" w:cs="Times New Roman"/>
          <w:b/>
          <w:sz w:val="24"/>
          <w:szCs w:val="24"/>
        </w:rPr>
        <w:t>2</w:t>
      </w:r>
      <w:r w:rsidRPr="00FE50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B90">
        <w:rPr>
          <w:rFonts w:ascii="Times New Roman" w:hAnsi="Times New Roman" w:cs="Times New Roman"/>
          <w:b/>
          <w:sz w:val="24"/>
          <w:szCs w:val="24"/>
        </w:rPr>
        <w:t xml:space="preserve"> Выполнение индивидуального задания. </w:t>
      </w:r>
      <w:r w:rsidRPr="00FE50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Поиск правовой информации по ситуации.</w:t>
      </w:r>
      <w:r w:rsidRPr="00FE5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02FA" w:rsidRDefault="00BE7870" w:rsidP="009E339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основного этапа осуществляется непосредственное выполнение обучающимися индивидуальных заданий руководителя практики в соответствии с целями и задачами ее прохождения</w:t>
      </w:r>
      <w:r w:rsidR="00F152BA"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008" w:rsidRDefault="00FE5008" w:rsidP="009E339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индивидуальн</w:t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учебную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008" w:rsidRPr="00FE5008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нормативно-правовой базы, регламентирующей основные положения о таможенном регулировании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Евразийском экономическом союзе</w:t>
      </w:r>
    </w:p>
    <w:p w:rsidR="00FE5008" w:rsidRPr="00FE5008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нормативно-правовой базы, регламентирующей основные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по таможенным платежам</w:t>
      </w:r>
    </w:p>
    <w:p w:rsidR="00FE5008" w:rsidRPr="00FE5008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нормативно-правовой базы, регламентирующей общие положения о перемещении товаров через таможенную границу Союза, владении, пользовании и (или) распоряжении ими на таможенной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Союза или за ее пределами</w:t>
      </w:r>
    </w:p>
    <w:p w:rsidR="00FE5008" w:rsidRPr="00FE5008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Изучение нормативно-правовой базы, регламентирующей основные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по таможенным операциям</w:t>
      </w:r>
    </w:p>
    <w:p w:rsidR="00FE5008" w:rsidRPr="00FE5008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нормативно-правовой базы, регламентирующей основные положения по таможенным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оцедурам</w:t>
      </w:r>
    </w:p>
    <w:p w:rsidR="00FE5008" w:rsidRPr="00FE5008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 Изучение нормативно-правовой базы, регламентирующей основные положения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таможенного контроля</w:t>
      </w:r>
    </w:p>
    <w:p w:rsidR="00FE5008" w:rsidRPr="00FE5008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Изучение нормативно-правовой базы, регламентирующей 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таможенных органах</w:t>
      </w:r>
    </w:p>
    <w:p w:rsidR="00D12FD2" w:rsidRDefault="00FE5008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Изучение нормативно-правовой базы, регламентирующей деятельность в сфере таможенного дела</w:t>
      </w:r>
      <w:r w:rsidRPr="00FE500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индивидуального задания обучающийся составляет обзор</w:t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</w:t>
      </w:r>
      <w:r w:rsidR="00D1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документов по теме индивидуального задания</w:t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 отчет по практике.</w:t>
      </w:r>
    </w:p>
    <w:p w:rsidR="00577D0E" w:rsidRPr="009E3393" w:rsidRDefault="00577D0E" w:rsidP="00FE50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FA" w:rsidRPr="00E24E13" w:rsidRDefault="002102FA" w:rsidP="00FE5008">
      <w:pPr>
        <w:pStyle w:val="1"/>
        <w:keepLines/>
        <w:widowControl/>
        <w:numPr>
          <w:ilvl w:val="0"/>
          <w:numId w:val="7"/>
        </w:numPr>
        <w:autoSpaceDE/>
        <w:autoSpaceDN/>
        <w:adjustRightInd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5" w:name="_Toc513807070"/>
      <w:bookmarkStart w:id="16" w:name="_Toc516604970"/>
      <w:r w:rsidRPr="00E24E13">
        <w:rPr>
          <w:rFonts w:ascii="Times New Roman" w:hAnsi="Times New Roman"/>
          <w:sz w:val="24"/>
          <w:szCs w:val="24"/>
          <w:lang w:val="ru-RU"/>
        </w:rPr>
        <w:t>Формы отчетности по практике</w:t>
      </w:r>
      <w:bookmarkEnd w:id="15"/>
      <w:bookmarkEnd w:id="16"/>
    </w:p>
    <w:p w:rsidR="002102FA" w:rsidRPr="00E24E1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практике предусматриваются следующие формы отчетности: </w:t>
      </w:r>
    </w:p>
    <w:p w:rsidR="002102FA" w:rsidRPr="00E24E13" w:rsidRDefault="002102FA" w:rsidP="005743F7">
      <w:pPr>
        <w:pStyle w:val="a9"/>
        <w:widowControl/>
        <w:numPr>
          <w:ilvl w:val="0"/>
          <w:numId w:val="5"/>
        </w:numPr>
        <w:tabs>
          <w:tab w:val="left" w:pos="993"/>
        </w:tabs>
        <w:ind w:left="709" w:firstLine="0"/>
        <w:contextualSpacing/>
        <w:jc w:val="both"/>
        <w:rPr>
          <w:sz w:val="24"/>
          <w:szCs w:val="24"/>
          <w:lang w:val="ru-RU" w:eastAsia="ru-RU"/>
        </w:rPr>
      </w:pPr>
      <w:proofErr w:type="spellStart"/>
      <w:r w:rsidRPr="00E24E13">
        <w:rPr>
          <w:sz w:val="24"/>
          <w:szCs w:val="24"/>
          <w:lang w:eastAsia="ru-RU"/>
        </w:rPr>
        <w:t>индивидуальное</w:t>
      </w:r>
      <w:proofErr w:type="spellEnd"/>
      <w:r w:rsidRPr="00E24E13">
        <w:rPr>
          <w:sz w:val="24"/>
          <w:szCs w:val="24"/>
          <w:lang w:eastAsia="ru-RU"/>
        </w:rPr>
        <w:t xml:space="preserve"> </w:t>
      </w:r>
      <w:proofErr w:type="spellStart"/>
      <w:r w:rsidRPr="00E24E13">
        <w:rPr>
          <w:sz w:val="24"/>
          <w:szCs w:val="24"/>
          <w:lang w:eastAsia="ru-RU"/>
        </w:rPr>
        <w:t>задание</w:t>
      </w:r>
      <w:proofErr w:type="spellEnd"/>
      <w:r w:rsidRPr="00E24E13">
        <w:rPr>
          <w:sz w:val="24"/>
          <w:szCs w:val="24"/>
          <w:lang w:eastAsia="ru-RU"/>
        </w:rPr>
        <w:t xml:space="preserve"> (</w:t>
      </w:r>
      <w:proofErr w:type="spellStart"/>
      <w:r w:rsidRPr="00E24E13">
        <w:rPr>
          <w:sz w:val="24"/>
          <w:szCs w:val="24"/>
          <w:lang w:eastAsia="ru-RU"/>
        </w:rPr>
        <w:t>Приложение</w:t>
      </w:r>
      <w:proofErr w:type="spellEnd"/>
      <w:r w:rsidRPr="00E24E13">
        <w:rPr>
          <w:sz w:val="24"/>
          <w:szCs w:val="24"/>
          <w:lang w:eastAsia="ru-RU"/>
        </w:rPr>
        <w:t xml:space="preserve"> 1); </w:t>
      </w:r>
    </w:p>
    <w:p w:rsidR="002102FA" w:rsidRPr="00E24E13" w:rsidRDefault="002102FA" w:rsidP="005743F7">
      <w:pPr>
        <w:pStyle w:val="a9"/>
        <w:widowControl/>
        <w:numPr>
          <w:ilvl w:val="0"/>
          <w:numId w:val="5"/>
        </w:numPr>
        <w:tabs>
          <w:tab w:val="left" w:pos="993"/>
        </w:tabs>
        <w:ind w:left="709" w:firstLine="0"/>
        <w:contextualSpacing/>
        <w:jc w:val="both"/>
        <w:rPr>
          <w:sz w:val="24"/>
          <w:szCs w:val="24"/>
          <w:lang w:val="ru-RU" w:eastAsia="ru-RU"/>
        </w:rPr>
      </w:pPr>
      <w:r w:rsidRPr="00E24E13">
        <w:rPr>
          <w:sz w:val="24"/>
          <w:szCs w:val="24"/>
          <w:lang w:val="ru-RU" w:eastAsia="ru-RU"/>
        </w:rPr>
        <w:t xml:space="preserve">рабочий график (план) прохождения практики или совместный график (план) прохождения практики (в случае прохождения учебной практики в Профильной организации) (Приложение 2); </w:t>
      </w:r>
    </w:p>
    <w:p w:rsidR="002102FA" w:rsidRPr="00E24E13" w:rsidRDefault="002102FA" w:rsidP="005743F7">
      <w:pPr>
        <w:pStyle w:val="a9"/>
        <w:widowControl/>
        <w:numPr>
          <w:ilvl w:val="0"/>
          <w:numId w:val="5"/>
        </w:numPr>
        <w:tabs>
          <w:tab w:val="left" w:pos="993"/>
        </w:tabs>
        <w:ind w:left="709" w:firstLine="0"/>
        <w:contextualSpacing/>
        <w:jc w:val="both"/>
        <w:rPr>
          <w:sz w:val="24"/>
          <w:szCs w:val="24"/>
          <w:lang w:val="ru-RU" w:eastAsia="ru-RU"/>
        </w:rPr>
      </w:pPr>
      <w:r w:rsidRPr="00E24E13">
        <w:rPr>
          <w:rFonts w:eastAsia="Arial"/>
          <w:sz w:val="24"/>
          <w:szCs w:val="24"/>
          <w:lang w:val="ru-RU" w:eastAsia="ru-RU"/>
        </w:rPr>
        <w:t>характеристика профессиональной деятельности обучающегося в период прохождения практики</w:t>
      </w:r>
      <w:r w:rsidRPr="00E24E13">
        <w:rPr>
          <w:sz w:val="24"/>
          <w:szCs w:val="24"/>
          <w:lang w:val="ru-RU" w:eastAsia="ru-RU"/>
        </w:rPr>
        <w:t xml:space="preserve"> (Приложение 3)</w:t>
      </w:r>
    </w:p>
    <w:p w:rsidR="002102FA" w:rsidRPr="00E24E13" w:rsidRDefault="002102FA" w:rsidP="005743F7">
      <w:pPr>
        <w:pStyle w:val="a9"/>
        <w:widowControl/>
        <w:numPr>
          <w:ilvl w:val="0"/>
          <w:numId w:val="5"/>
        </w:numPr>
        <w:tabs>
          <w:tab w:val="left" w:pos="993"/>
        </w:tabs>
        <w:ind w:left="709" w:firstLine="0"/>
        <w:contextualSpacing/>
        <w:jc w:val="both"/>
        <w:rPr>
          <w:sz w:val="24"/>
          <w:szCs w:val="24"/>
          <w:lang w:val="ru-RU" w:eastAsia="ru-RU"/>
        </w:rPr>
      </w:pPr>
      <w:r w:rsidRPr="00E24E13">
        <w:rPr>
          <w:sz w:val="24"/>
          <w:szCs w:val="24"/>
          <w:lang w:val="ru-RU" w:eastAsia="ru-RU"/>
        </w:rPr>
        <w:t>письменный отчет по практике (Приложение 4)</w:t>
      </w:r>
    </w:p>
    <w:p w:rsidR="00971CA8" w:rsidRPr="008D52E9" w:rsidRDefault="002102FA" w:rsidP="005743F7">
      <w:pPr>
        <w:pStyle w:val="a9"/>
        <w:widowControl/>
        <w:numPr>
          <w:ilvl w:val="0"/>
          <w:numId w:val="5"/>
        </w:numPr>
        <w:tabs>
          <w:tab w:val="left" w:pos="993"/>
        </w:tabs>
        <w:ind w:left="709" w:firstLine="0"/>
        <w:contextualSpacing/>
        <w:jc w:val="both"/>
        <w:rPr>
          <w:sz w:val="24"/>
          <w:szCs w:val="24"/>
          <w:lang w:eastAsia="ru-RU"/>
        </w:rPr>
      </w:pPr>
      <w:proofErr w:type="spellStart"/>
      <w:r w:rsidRPr="008D52E9">
        <w:rPr>
          <w:sz w:val="24"/>
          <w:szCs w:val="24"/>
          <w:lang w:eastAsia="ru-RU"/>
        </w:rPr>
        <w:t>направление</w:t>
      </w:r>
      <w:proofErr w:type="spellEnd"/>
      <w:r w:rsidRPr="008D52E9">
        <w:rPr>
          <w:sz w:val="24"/>
          <w:szCs w:val="24"/>
          <w:lang w:eastAsia="ru-RU"/>
        </w:rPr>
        <w:t xml:space="preserve"> </w:t>
      </w:r>
      <w:proofErr w:type="spellStart"/>
      <w:r w:rsidRPr="008D52E9">
        <w:rPr>
          <w:sz w:val="24"/>
          <w:szCs w:val="24"/>
          <w:lang w:eastAsia="ru-RU"/>
        </w:rPr>
        <w:t>на</w:t>
      </w:r>
      <w:proofErr w:type="spellEnd"/>
      <w:r w:rsidRPr="008D52E9">
        <w:rPr>
          <w:sz w:val="24"/>
          <w:szCs w:val="24"/>
          <w:lang w:eastAsia="ru-RU"/>
        </w:rPr>
        <w:t xml:space="preserve"> </w:t>
      </w:r>
      <w:proofErr w:type="spellStart"/>
      <w:r w:rsidRPr="008D52E9">
        <w:rPr>
          <w:sz w:val="24"/>
          <w:szCs w:val="24"/>
          <w:lang w:eastAsia="ru-RU"/>
        </w:rPr>
        <w:t>практику</w:t>
      </w:r>
      <w:proofErr w:type="spellEnd"/>
      <w:r w:rsidRPr="008D52E9">
        <w:rPr>
          <w:sz w:val="24"/>
          <w:szCs w:val="24"/>
          <w:lang w:eastAsia="ru-RU"/>
        </w:rPr>
        <w:t xml:space="preserve"> (</w:t>
      </w:r>
      <w:proofErr w:type="spellStart"/>
      <w:r w:rsidRPr="008D52E9">
        <w:rPr>
          <w:sz w:val="24"/>
          <w:szCs w:val="24"/>
          <w:lang w:eastAsia="ru-RU"/>
        </w:rPr>
        <w:t>Приложение</w:t>
      </w:r>
      <w:proofErr w:type="spellEnd"/>
      <w:r w:rsidRPr="008D52E9">
        <w:rPr>
          <w:sz w:val="24"/>
          <w:szCs w:val="24"/>
          <w:lang w:eastAsia="ru-RU"/>
        </w:rPr>
        <w:t xml:space="preserve"> 5)</w:t>
      </w:r>
    </w:p>
    <w:p w:rsidR="00961996" w:rsidRDefault="00961996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практике</w:t>
      </w: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практики обучающиеся оформляют отчет в соответствии с программой и индивидуальным заданием на практику.</w:t>
      </w: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3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Примерная структура отчета: т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итульный лист; содержание; введение; основная часть</w:t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 документов)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аналитическая часть (если имеется); заключение; список использованных информационных источников.</w:t>
      </w:r>
      <w:proofErr w:type="gramEnd"/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9E3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введении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название организации, где проходила практика, вид выполняемых работ и т.д.</w:t>
      </w: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E3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части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содержаться о</w:t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цели и задачи практики, 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изложены результаты выполненной работы обучающимся в соответствии с программой практики.</w:t>
      </w: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E3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аналитической части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провести анализ </w:t>
      </w:r>
      <w:r w:rsidR="0096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 в соответствии с индивидуальным заданием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E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заключении 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сделать общие выводы.</w:t>
      </w: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итогам практики вместе с индивидуальным заданием, с отметкой о выполнении предоставляется руководителю практики от Университета. </w:t>
      </w:r>
    </w:p>
    <w:p w:rsidR="002102FA" w:rsidRPr="009E3393" w:rsidRDefault="002102FA" w:rsidP="009E3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spellStart"/>
      <w:r w:rsidRPr="009E3393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9E3393">
        <w:rPr>
          <w:rFonts w:ascii="Times New Roman" w:hAnsi="Times New Roman" w:cs="Times New Roman"/>
          <w:sz w:val="24"/>
          <w:szCs w:val="24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Материалы о прохождении практики обучающегося хранятся </w:t>
      </w:r>
      <w:r w:rsidR="00C51EC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деканате </w:t>
      </w:r>
      <w:proofErr w:type="spellStart"/>
      <w:r w:rsidR="00C51ECC">
        <w:rPr>
          <w:rFonts w:ascii="Times New Roman" w:eastAsia="Arial" w:hAnsi="Times New Roman" w:cs="Times New Roman"/>
          <w:sz w:val="24"/>
          <w:szCs w:val="24"/>
          <w:lang w:eastAsia="ru-RU"/>
        </w:rPr>
        <w:t>юридичекого</w:t>
      </w:r>
      <w:proofErr w:type="spellEnd"/>
      <w:r w:rsidR="00C51EC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факультета </w:t>
      </w:r>
      <w:r w:rsidRPr="009E3393">
        <w:rPr>
          <w:rFonts w:ascii="Times New Roman" w:eastAsia="Arial" w:hAnsi="Times New Roman" w:cs="Times New Roman"/>
          <w:sz w:val="24"/>
          <w:szCs w:val="24"/>
          <w:lang w:eastAsia="ru-RU"/>
        </w:rPr>
        <w:t>в установленном порядке.</w:t>
      </w:r>
    </w:p>
    <w:p w:rsidR="000B5756" w:rsidRDefault="000B5756" w:rsidP="00577D0E">
      <w:pPr>
        <w:pStyle w:val="1"/>
        <w:keepLines/>
        <w:widowControl/>
        <w:numPr>
          <w:ilvl w:val="0"/>
          <w:numId w:val="7"/>
        </w:numPr>
        <w:autoSpaceDE/>
        <w:autoSpaceDN/>
        <w:adjustRightInd/>
        <w:spacing w:before="0" w:after="0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bookmarkStart w:id="17" w:name="_Toc516604971"/>
      <w:r w:rsidRPr="009E3393">
        <w:rPr>
          <w:rFonts w:ascii="Times New Roman" w:hAnsi="Times New Roman"/>
          <w:sz w:val="24"/>
          <w:szCs w:val="24"/>
        </w:rPr>
        <w:t xml:space="preserve">Фонд </w:t>
      </w:r>
      <w:r w:rsidRPr="009E3393">
        <w:rPr>
          <w:rFonts w:ascii="Times New Roman" w:hAnsi="Times New Roman"/>
          <w:spacing w:val="-3"/>
          <w:sz w:val="24"/>
          <w:szCs w:val="24"/>
        </w:rPr>
        <w:t xml:space="preserve">оценочных </w:t>
      </w:r>
      <w:r w:rsidRPr="009E3393">
        <w:rPr>
          <w:rFonts w:ascii="Times New Roman" w:hAnsi="Times New Roman"/>
          <w:spacing w:val="-4"/>
          <w:sz w:val="24"/>
          <w:szCs w:val="24"/>
        </w:rPr>
        <w:t>средств</w:t>
      </w:r>
      <w:r w:rsidR="007B2725" w:rsidRPr="009E33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3393">
        <w:rPr>
          <w:rFonts w:ascii="Times New Roman" w:hAnsi="Times New Roman"/>
          <w:sz w:val="24"/>
          <w:szCs w:val="24"/>
        </w:rPr>
        <w:t xml:space="preserve">для </w:t>
      </w:r>
      <w:r w:rsidRPr="009E3393">
        <w:rPr>
          <w:rFonts w:ascii="Times New Roman" w:hAnsi="Times New Roman"/>
          <w:spacing w:val="-5"/>
          <w:sz w:val="24"/>
          <w:szCs w:val="24"/>
        </w:rPr>
        <w:t xml:space="preserve">проведения </w:t>
      </w:r>
      <w:r w:rsidR="00577D0E">
        <w:rPr>
          <w:rFonts w:ascii="Times New Roman" w:hAnsi="Times New Roman"/>
          <w:spacing w:val="-5"/>
          <w:sz w:val="24"/>
          <w:szCs w:val="24"/>
          <w:lang w:val="ru-RU"/>
        </w:rPr>
        <w:t xml:space="preserve">текущего контроля успеваемости, </w:t>
      </w:r>
      <w:r w:rsidRPr="009E3393">
        <w:rPr>
          <w:rFonts w:ascii="Times New Roman" w:hAnsi="Times New Roman"/>
          <w:spacing w:val="-4"/>
          <w:sz w:val="24"/>
          <w:szCs w:val="24"/>
        </w:rPr>
        <w:t xml:space="preserve">промежуточной </w:t>
      </w:r>
      <w:r w:rsidRPr="009E3393">
        <w:rPr>
          <w:rFonts w:ascii="Times New Roman" w:hAnsi="Times New Roman"/>
          <w:spacing w:val="-6"/>
          <w:sz w:val="24"/>
          <w:szCs w:val="24"/>
        </w:rPr>
        <w:t xml:space="preserve">аттестации </w:t>
      </w:r>
      <w:r w:rsidRPr="009E3393">
        <w:rPr>
          <w:rFonts w:ascii="Times New Roman" w:hAnsi="Times New Roman"/>
          <w:spacing w:val="-3"/>
          <w:sz w:val="24"/>
          <w:szCs w:val="24"/>
        </w:rPr>
        <w:t>обучающихся</w:t>
      </w:r>
      <w:r w:rsidR="007B2725" w:rsidRPr="009E33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3393">
        <w:rPr>
          <w:rFonts w:ascii="Times New Roman" w:hAnsi="Times New Roman"/>
          <w:spacing w:val="-6"/>
          <w:sz w:val="24"/>
          <w:szCs w:val="24"/>
        </w:rPr>
        <w:t xml:space="preserve">по </w:t>
      </w:r>
      <w:r w:rsidRPr="009E3393">
        <w:rPr>
          <w:rFonts w:ascii="Times New Roman" w:hAnsi="Times New Roman"/>
          <w:spacing w:val="-3"/>
          <w:sz w:val="24"/>
          <w:szCs w:val="24"/>
        </w:rPr>
        <w:t>практике</w:t>
      </w:r>
      <w:bookmarkEnd w:id="17"/>
    </w:p>
    <w:p w:rsidR="008D52E9" w:rsidRDefault="008D52E9" w:rsidP="000502CC">
      <w:pPr>
        <w:widowControl w:val="0"/>
        <w:suppressAutoHyphens/>
        <w:spacing w:after="0" w:line="240" w:lineRule="auto"/>
        <w:ind w:firstLine="607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0502CC" w:rsidRPr="00CF7036" w:rsidRDefault="000502CC" w:rsidP="000502CC">
      <w:pPr>
        <w:widowControl w:val="0"/>
        <w:suppressAutoHyphens/>
        <w:spacing w:after="0" w:line="240" w:lineRule="auto"/>
        <w:ind w:firstLine="607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CF7036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Текущий контроль успеваемости осуществляется в процессе проверки выполнения индивидуального задания обучающегося, по результатам контроля руководитель практики выставляет соответствующую отметку в индивидуальном задании. </w:t>
      </w:r>
    </w:p>
    <w:p w:rsidR="000502CC" w:rsidRPr="007474AC" w:rsidRDefault="000502CC" w:rsidP="000502CC">
      <w:pPr>
        <w:widowControl w:val="0"/>
        <w:suppressAutoHyphens/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036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Промежуточная аттестация </w:t>
      </w:r>
      <w:proofErr w:type="gramStart"/>
      <w:r w:rsidRPr="00CF7036">
        <w:rPr>
          <w:rFonts w:ascii="Times New Roman" w:eastAsia="Calibri" w:hAnsi="Times New Roman" w:cs="Times New Roman"/>
          <w:sz w:val="24"/>
          <w:szCs w:val="28"/>
          <w:lang w:eastAsia="zh-CN"/>
        </w:rPr>
        <w:t>обучающихся</w:t>
      </w:r>
      <w:proofErr w:type="gramEnd"/>
      <w:r w:rsidRPr="00CF7036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по практике проводится в форме зачета с оценкой по результатам анализа отчетной документации и защиты отчета по практике. Фонд оценочных сре</w:t>
      </w:r>
      <w:proofErr w:type="gramStart"/>
      <w:r w:rsidRPr="00CF7036">
        <w:rPr>
          <w:rFonts w:ascii="Times New Roman" w:eastAsia="Calibri" w:hAnsi="Times New Roman" w:cs="Times New Roman"/>
          <w:sz w:val="24"/>
          <w:szCs w:val="28"/>
          <w:lang w:eastAsia="zh-CN"/>
        </w:rPr>
        <w:t>дств дл</w:t>
      </w:r>
      <w:proofErr w:type="gramEnd"/>
      <w:r w:rsidRPr="00CF7036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я промежуточной аттестации включает </w:t>
      </w:r>
      <w:r w:rsidRPr="00CF70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вопросы и задания, необходимые для оценки знаний, умений, навыков и опыта деятельности, приобретенных в процессе </w:t>
      </w:r>
      <w:r w:rsidRPr="00CF703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прохождения практики.</w:t>
      </w:r>
      <w:r w:rsidRPr="007474AC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</w:t>
      </w:r>
    </w:p>
    <w:p w:rsidR="000502CC" w:rsidRDefault="000502CC" w:rsidP="000502CC">
      <w:pPr>
        <w:pStyle w:val="ab"/>
        <w:spacing w:before="0" w:line="240" w:lineRule="auto"/>
        <w:ind w:firstLine="578"/>
        <w:rPr>
          <w:rFonts w:cs="Times New Roman"/>
          <w:sz w:val="24"/>
          <w:szCs w:val="24"/>
        </w:rPr>
      </w:pPr>
    </w:p>
    <w:p w:rsidR="000B5756" w:rsidRPr="009E3393" w:rsidRDefault="009E3393" w:rsidP="0075263C">
      <w:pPr>
        <w:pStyle w:val="ab"/>
        <w:spacing w:before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0B5756" w:rsidRPr="009E3393">
        <w:rPr>
          <w:rFonts w:cs="Times New Roman"/>
          <w:sz w:val="24"/>
          <w:szCs w:val="24"/>
        </w:rPr>
        <w:t>.1. Перечень компетенций с указанием этапов их формирования в процессе освоения образовательной программы</w:t>
      </w:r>
    </w:p>
    <w:p w:rsidR="000B5756" w:rsidRPr="009E3393" w:rsidRDefault="000B5756" w:rsidP="009E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Этапы формирования компетенций в процессе освоения ОПОП прямо связаны с местом дисциплин и практик в образовательной программе. Каждый этап 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 (практике) и в процессе государственной итоговой аттестации. </w:t>
      </w:r>
    </w:p>
    <w:p w:rsidR="000B5756" w:rsidRPr="009E3393" w:rsidRDefault="000B5756" w:rsidP="009E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Учебная практика является промежуточным этап</w:t>
      </w:r>
      <w:r w:rsidR="00C732C2"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ом формирования компетенций </w:t>
      </w:r>
      <w:r w:rsidR="00B008A8">
        <w:rPr>
          <w:rFonts w:ascii="Times New Roman" w:hAnsi="Times New Roman" w:cs="Times New Roman"/>
          <w:sz w:val="24"/>
          <w:szCs w:val="24"/>
          <w:lang w:eastAsia="ru-RU"/>
        </w:rPr>
        <w:t xml:space="preserve">ОПК-1, </w:t>
      </w:r>
      <w:r w:rsidR="00C732C2" w:rsidRPr="009E3393">
        <w:rPr>
          <w:rFonts w:ascii="Times New Roman" w:hAnsi="Times New Roman" w:cs="Times New Roman"/>
          <w:sz w:val="24"/>
          <w:szCs w:val="24"/>
          <w:lang w:eastAsia="ru-RU"/>
        </w:rPr>
        <w:t>ОПК-</w:t>
      </w:r>
      <w:r w:rsidR="008D52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732C2"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3, ПК-1, ПК-15 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>которые далее формируются как при изучении дисциплин, так и в период прохождения производственной (в том числе преддипломной) практики (см. схему формирования компетенций).</w:t>
      </w:r>
      <w:r w:rsidR="00C732C2"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тоговая оценка уровня </w:t>
      </w:r>
      <w:proofErr w:type="spellStart"/>
      <w:r w:rsidRPr="009E3393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="00B008A8">
        <w:rPr>
          <w:rFonts w:ascii="Times New Roman" w:hAnsi="Times New Roman" w:cs="Times New Roman"/>
          <w:sz w:val="24"/>
          <w:szCs w:val="24"/>
          <w:lang w:eastAsia="ru-RU"/>
        </w:rPr>
        <w:t xml:space="preserve">ОПК-1, </w:t>
      </w:r>
      <w:r w:rsidR="00C732C2"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ОПК-3, ПК-1, ПК-15 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2B643F" w:rsidRDefault="002B643F" w:rsidP="009E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CA8" w:rsidRDefault="00971CA8" w:rsidP="009E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FA" w:rsidRPr="009E3393" w:rsidRDefault="002102FA" w:rsidP="009E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прохождения учебной практики компетенции также формируются поэтапно.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этапами формирования указанных компетенций при прохождении учебной практики</w:t>
      </w: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последовательное изучение содержательно связанных между собой тем и выполнение заданий. Изучение каждой темы предполагает овладение студентами необходимыми дескрипторами (составляющими) компетенций. Для оценки уровня </w:t>
      </w:r>
      <w:proofErr w:type="spellStart"/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результате прохождения практики предусмотрено проведение промежуточной аттестации в форме зачета с оценкой.</w:t>
      </w:r>
    </w:p>
    <w:p w:rsidR="002102FA" w:rsidRPr="009E3393" w:rsidRDefault="002102FA" w:rsidP="009E3393">
      <w:pPr>
        <w:pStyle w:val="ab"/>
        <w:tabs>
          <w:tab w:val="left" w:pos="2621"/>
          <w:tab w:val="left" w:pos="4779"/>
          <w:tab w:val="left" w:pos="5155"/>
          <w:tab w:val="left" w:pos="7044"/>
          <w:tab w:val="left" w:pos="8573"/>
          <w:tab w:val="left" w:pos="9337"/>
        </w:tabs>
        <w:spacing w:before="0" w:line="240" w:lineRule="auto"/>
        <w:ind w:firstLine="720"/>
        <w:rPr>
          <w:rFonts w:eastAsia="Calibri" w:cs="Times New Roman"/>
          <w:sz w:val="24"/>
          <w:szCs w:val="24"/>
          <w:lang w:eastAsia="zh-CN"/>
        </w:rPr>
      </w:pPr>
    </w:p>
    <w:p w:rsidR="002102FA" w:rsidRPr="009E3393" w:rsidRDefault="002102FA" w:rsidP="0075263C">
      <w:pPr>
        <w:pStyle w:val="ab"/>
        <w:spacing w:before="0" w:line="240" w:lineRule="auto"/>
        <w:ind w:firstLine="578"/>
        <w:rPr>
          <w:rFonts w:cs="Times New Roman"/>
          <w:sz w:val="24"/>
          <w:szCs w:val="24"/>
        </w:rPr>
      </w:pPr>
      <w:r w:rsidRPr="009E3393">
        <w:rPr>
          <w:rFonts w:cs="Times New Roman"/>
          <w:sz w:val="24"/>
          <w:szCs w:val="24"/>
        </w:rPr>
        <w:t>7.2.Описание показателей и критериев оценивания компетенций, формируемых при прохождении учебной практики</w:t>
      </w:r>
    </w:p>
    <w:p w:rsidR="00984CDF" w:rsidRDefault="00984CDF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7AE" w:rsidRPr="00F767AE" w:rsidRDefault="00F767AE" w:rsidP="00F7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Учебным планом основной профессиональной образовательной программы по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учебной </w:t>
      </w: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практике предусматривается промежуточная аттестация в </w:t>
      </w:r>
      <w:r w:rsidRPr="00F767A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форме зачёта с оценкой</w:t>
      </w: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Зачет с оценкой заносится в ведомость и зачетную книжку </w:t>
      </w:r>
      <w:proofErr w:type="gramStart"/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F767AE" w:rsidRPr="009D6E32" w:rsidRDefault="00F767AE" w:rsidP="00F767AE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87DDE">
        <w:rPr>
          <w:rFonts w:ascii="Times New Roman" w:eastAsia="Arial" w:hAnsi="Times New Roman" w:cs="Times New Roman"/>
          <w:sz w:val="24"/>
          <w:szCs w:val="24"/>
          <w:lang w:eastAsia="ru-RU"/>
        </w:rPr>
        <w:t>Защиту отчета по практике проводит руководи</w:t>
      </w:r>
      <w:r w:rsidR="00B008A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тель практики от Университета. </w:t>
      </w:r>
      <w:r w:rsidRPr="00187DD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Защита отчета по практике может проводиться также с привлечением руководителя практики от профильной организации или представителя работодателя. </w:t>
      </w:r>
    </w:p>
    <w:p w:rsidR="00F767AE" w:rsidRPr="00F767AE" w:rsidRDefault="00F767AE" w:rsidP="00F76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В ходе защиты оцениваются:</w:t>
      </w:r>
    </w:p>
    <w:p w:rsidR="00F767AE" w:rsidRPr="00F767AE" w:rsidRDefault="00F767AE" w:rsidP="00F767A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выполнение индивидуального задания; </w:t>
      </w:r>
    </w:p>
    <w:p w:rsidR="00F767AE" w:rsidRPr="00F767AE" w:rsidRDefault="00F767AE" w:rsidP="00F767A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 профильной организации</w:t>
      </w:r>
      <w:r w:rsidRPr="00F767AE">
        <w:rPr>
          <w:rStyle w:val="af6"/>
          <w:rFonts w:ascii="Times New Roman" w:eastAsia="Arial" w:hAnsi="Times New Roman" w:cs="Times New Roman"/>
          <w:sz w:val="24"/>
          <w:szCs w:val="24"/>
          <w:lang w:eastAsia="ru-RU"/>
        </w:rPr>
        <w:footnoteReference w:id="1"/>
      </w: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F767AE" w:rsidRPr="00F767AE" w:rsidRDefault="00F767AE" w:rsidP="00F767A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отчёт о прохождении практики;</w:t>
      </w:r>
    </w:p>
    <w:p w:rsidR="00F767AE" w:rsidRPr="00F767AE" w:rsidRDefault="00F767AE" w:rsidP="00F767A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результаты устного опроса (собеседования) или защиты в виде презентации;</w:t>
      </w:r>
    </w:p>
    <w:p w:rsidR="00F767AE" w:rsidRPr="00F767AE" w:rsidRDefault="00F767AE" w:rsidP="00F767AE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Уровень </w:t>
      </w:r>
      <w:proofErr w:type="spellStart"/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767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 обучающегося компетенций в период прохождения практики определяется по результатам защиты отчета по практике и с учетом отзыва руководителя практики от профильной организации о результатах обучения при прохождении практики.</w:t>
      </w:r>
    </w:p>
    <w:p w:rsidR="00F767AE" w:rsidRDefault="00F767AE" w:rsidP="00F7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87DD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процессе защиты отчёта о прохождении практики </w:t>
      </w:r>
      <w:proofErr w:type="gramStart"/>
      <w:r w:rsidRPr="00187DDE">
        <w:rPr>
          <w:rFonts w:ascii="Times New Roman" w:eastAsia="Arial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87DD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могут задаваться вопросы как практического, так и теоретического характера для выявления полноты </w:t>
      </w:r>
      <w:proofErr w:type="spellStart"/>
      <w:r w:rsidRPr="00187DDE">
        <w:rPr>
          <w:rFonts w:ascii="Times New Roman" w:eastAsia="Arial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7DD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 него компетенций.</w:t>
      </w:r>
    </w:p>
    <w:p w:rsidR="00F767AE" w:rsidRDefault="00F767AE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FA" w:rsidRPr="009E3393" w:rsidRDefault="002102FA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Показателями</w:t>
      </w: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компетенций являются знания, умения и навыки, освоенные при прохождении учебной практики.</w:t>
      </w:r>
    </w:p>
    <w:p w:rsidR="00961996" w:rsidRDefault="00961996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2FA" w:rsidRDefault="00742B8C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2102FA" w:rsidRPr="009E3393">
        <w:rPr>
          <w:rFonts w:ascii="Times New Roman" w:hAnsi="Times New Roman" w:cs="Times New Roman"/>
          <w:b/>
          <w:sz w:val="24"/>
          <w:szCs w:val="24"/>
        </w:rPr>
        <w:t xml:space="preserve">кала оценивания, в зависимости от уровня </w:t>
      </w:r>
      <w:proofErr w:type="spellStart"/>
      <w:r w:rsidR="002102FA" w:rsidRPr="009E339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2102FA" w:rsidRPr="009E3393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E57957" w:rsidRPr="009E3393" w:rsidRDefault="00E5795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2184"/>
        <w:gridCol w:w="2268"/>
        <w:gridCol w:w="2694"/>
        <w:gridCol w:w="91"/>
        <w:gridCol w:w="2936"/>
      </w:tblGrid>
      <w:tr w:rsidR="002102FA" w:rsidRPr="00231989" w:rsidTr="008D52E9">
        <w:trPr>
          <w:trHeight w:val="184"/>
        </w:trPr>
        <w:tc>
          <w:tcPr>
            <w:tcW w:w="10173" w:type="dxa"/>
            <w:gridSpan w:val="5"/>
            <w:hideMark/>
          </w:tcPr>
          <w:p w:rsidR="002102FA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 xml:space="preserve">Уровень </w:t>
            </w:r>
            <w:proofErr w:type="spellStart"/>
            <w:r w:rsidRPr="00231989">
              <w:rPr>
                <w:rFonts w:ascii="Times New Roman" w:eastAsia="Times New Roman" w:hAnsi="Times New Roman"/>
                <w:b/>
              </w:rPr>
              <w:t>сформированности</w:t>
            </w:r>
            <w:proofErr w:type="spellEnd"/>
            <w:r w:rsidRPr="00231989">
              <w:rPr>
                <w:rFonts w:ascii="Times New Roman" w:eastAsia="Times New Roman" w:hAnsi="Times New Roman"/>
                <w:b/>
              </w:rPr>
              <w:t xml:space="preserve"> компетенций</w:t>
            </w:r>
          </w:p>
          <w:p w:rsidR="00984CDF" w:rsidRPr="00231989" w:rsidRDefault="00984CDF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102FA" w:rsidRPr="00231989" w:rsidTr="008D52E9">
        <w:trPr>
          <w:trHeight w:val="3110"/>
        </w:trPr>
        <w:tc>
          <w:tcPr>
            <w:tcW w:w="2184" w:type="dxa"/>
            <w:hideMark/>
          </w:tcPr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>«недостаточный»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Компетенции не сформированы.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 xml:space="preserve">Знания отсутствуют, </w:t>
            </w:r>
            <w:proofErr w:type="gramStart"/>
            <w:r w:rsidRPr="00231989">
              <w:rPr>
                <w:rFonts w:ascii="Times New Roman" w:eastAsia="Times New Roman" w:hAnsi="Times New Roman"/>
              </w:rPr>
              <w:t>умения</w:t>
            </w:r>
            <w:proofErr w:type="gramEnd"/>
            <w:r w:rsidRPr="00231989">
              <w:rPr>
                <w:rFonts w:ascii="Times New Roman" w:eastAsia="Times New Roman" w:hAnsi="Times New Roman"/>
              </w:rPr>
              <w:t xml:space="preserve"> и навыки не сформированы</w:t>
            </w:r>
          </w:p>
        </w:tc>
        <w:tc>
          <w:tcPr>
            <w:tcW w:w="2268" w:type="dxa"/>
            <w:hideMark/>
          </w:tcPr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>«пороговый»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Компетенции сформированы.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Сформированы базовые структуры знаний.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Умения фрагментарны и носят репродуктивный характер.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4" w:type="dxa"/>
            <w:hideMark/>
          </w:tcPr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>«продвинутый»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Компетенции сформированы.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Знания обширные, системные.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 xml:space="preserve">Умения </w:t>
            </w:r>
            <w:proofErr w:type="gramStart"/>
            <w:r w:rsidRPr="00231989">
              <w:rPr>
                <w:rFonts w:ascii="Times New Roman" w:eastAsia="Times New Roman" w:hAnsi="Times New Roman"/>
              </w:rPr>
              <w:t>носят репродуктивный характер применяются</w:t>
            </w:r>
            <w:proofErr w:type="gramEnd"/>
            <w:r w:rsidRPr="00231989">
              <w:rPr>
                <w:rFonts w:ascii="Times New Roman" w:eastAsia="Times New Roman" w:hAnsi="Times New Roman"/>
              </w:rPr>
              <w:t xml:space="preserve"> к решению типовых заданий.</w:t>
            </w:r>
          </w:p>
          <w:p w:rsidR="00984CDF" w:rsidRPr="00231989" w:rsidRDefault="002102FA" w:rsidP="008D5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Демонстрируется достаточный уровень самостоятельности устойчивого практического навыка.</w:t>
            </w:r>
            <w:r w:rsidR="008D52E9" w:rsidRPr="0023198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27" w:type="dxa"/>
            <w:gridSpan w:val="2"/>
            <w:hideMark/>
          </w:tcPr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>«высокий»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Компетенции сформированы.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Знания твердые, аргументированные, всесторонние.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 xml:space="preserve">Умения успешно применяются к решению как </w:t>
            </w:r>
            <w:proofErr w:type="gramStart"/>
            <w:r w:rsidRPr="00231989">
              <w:rPr>
                <w:rFonts w:ascii="Times New Roman" w:eastAsia="Times New Roman" w:hAnsi="Times New Roman"/>
              </w:rPr>
              <w:t>типовых</w:t>
            </w:r>
            <w:proofErr w:type="gramEnd"/>
            <w:r w:rsidRPr="00231989">
              <w:rPr>
                <w:rFonts w:ascii="Times New Roman" w:eastAsia="Times New Roman" w:hAnsi="Times New Roman"/>
              </w:rPr>
              <w:t xml:space="preserve"> так и нестандартных творческих заданий.</w:t>
            </w:r>
          </w:p>
          <w:p w:rsidR="002102FA" w:rsidRPr="00231989" w:rsidRDefault="002102FA" w:rsidP="009E3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2102FA" w:rsidRPr="00231989" w:rsidTr="00231989">
        <w:trPr>
          <w:trHeight w:val="7806"/>
        </w:trPr>
        <w:tc>
          <w:tcPr>
            <w:tcW w:w="2184" w:type="dxa"/>
            <w:hideMark/>
          </w:tcPr>
          <w:p w:rsidR="002102FA" w:rsidRPr="00231989" w:rsidRDefault="002102FA" w:rsidP="005743F7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/>
                <w:bCs/>
                <w:iCs/>
                <w:lang w:eastAsia="zh-CN"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выполнено </w:t>
            </w:r>
            <w:r w:rsidRPr="00231989">
              <w:rPr>
                <w:rFonts w:ascii="Times New Roman" w:hAnsi="Times New Roman"/>
                <w:b/>
                <w:bCs/>
                <w:iCs/>
              </w:rPr>
              <w:t>менее 50%</w:t>
            </w:r>
            <w:r w:rsidRPr="00231989">
              <w:rPr>
                <w:rFonts w:ascii="Times New Roman" w:hAnsi="Times New Roman"/>
                <w:bCs/>
                <w:iCs/>
              </w:rPr>
              <w:t xml:space="preserve">  заданий, предусмотренных в индивидуальном задании на учебную практику;</w:t>
            </w:r>
          </w:p>
          <w:p w:rsidR="002102FA" w:rsidRPr="00231989" w:rsidRDefault="002102FA" w:rsidP="005743F7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>не подготовлен отчет  по учебной практике или структура отчета не соответствует рекомендуемой;</w:t>
            </w:r>
          </w:p>
          <w:p w:rsidR="002102FA" w:rsidRPr="00231989" w:rsidRDefault="002102FA" w:rsidP="005743F7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eastAsia="Times New Roman" w:hAnsi="Times New Roman"/>
              </w:rPr>
              <w:t xml:space="preserve">в процессе защиты отчета обучающийся демонстрирует низкий уровень </w:t>
            </w:r>
            <w:proofErr w:type="spellStart"/>
            <w:r w:rsidRPr="00231989">
              <w:rPr>
                <w:rFonts w:ascii="Times New Roman" w:eastAsia="Times New Roman" w:hAnsi="Times New Roman"/>
              </w:rPr>
              <w:t>коммуникативности</w:t>
            </w:r>
            <w:proofErr w:type="spellEnd"/>
            <w:r w:rsidRPr="00231989">
              <w:rPr>
                <w:rFonts w:ascii="Times New Roman" w:eastAsia="Times New Roman" w:hAnsi="Times New Roman"/>
              </w:rPr>
              <w:t xml:space="preserve">, </w:t>
            </w:r>
            <w:r w:rsidRPr="00231989">
              <w:rPr>
                <w:rFonts w:ascii="Times New Roman" w:hAnsi="Times New Roman"/>
                <w:bCs/>
                <w:iCs/>
              </w:rPr>
              <w:t>неверно интерпретирует результаты выполненных заданий.</w:t>
            </w:r>
          </w:p>
          <w:p w:rsidR="002102FA" w:rsidRPr="00231989" w:rsidRDefault="002102FA" w:rsidP="005743F7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hAnsi="Times New Roman"/>
                <w:bCs/>
                <w:iCs/>
              </w:rPr>
              <w:t>в характеристике</w:t>
            </w:r>
            <w:r w:rsidRPr="00231989">
              <w:rPr>
                <w:rFonts w:ascii="Times New Roman" w:eastAsia="Arial" w:hAnsi="Times New Roman"/>
              </w:rPr>
              <w:t xml:space="preserve"> профессиональной деятельности обучающегося в период прохождения практики</w:t>
            </w:r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31989">
              <w:rPr>
                <w:rFonts w:ascii="Times New Roman" w:eastAsia="Times New Roman" w:hAnsi="Times New Roman"/>
              </w:rPr>
              <w:t>отмечена</w:t>
            </w:r>
            <w:proofErr w:type="gramEnd"/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31989">
              <w:rPr>
                <w:rFonts w:ascii="Times New Roman" w:eastAsia="Times New Roman" w:hAnsi="Times New Roman"/>
              </w:rPr>
              <w:t>несформированность</w:t>
            </w:r>
            <w:proofErr w:type="spellEnd"/>
            <w:r w:rsidRPr="00231989">
              <w:rPr>
                <w:rFonts w:ascii="Times New Roman" w:eastAsia="Times New Roman" w:hAnsi="Times New Roman"/>
              </w:rPr>
              <w:t xml:space="preserve"> знаний, умений и навыков, предусмотренных программой практики  </w:t>
            </w:r>
          </w:p>
        </w:tc>
        <w:tc>
          <w:tcPr>
            <w:tcW w:w="2268" w:type="dxa"/>
          </w:tcPr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  <w:lang w:eastAsia="zh-CN"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выполнено </w:t>
            </w:r>
            <w:r w:rsidRPr="00231989">
              <w:rPr>
                <w:rFonts w:ascii="Times New Roman" w:hAnsi="Times New Roman"/>
                <w:b/>
                <w:bCs/>
                <w:iCs/>
              </w:rPr>
              <w:t>50-60%</w:t>
            </w:r>
            <w:r w:rsidRPr="00231989">
              <w:rPr>
                <w:rFonts w:ascii="Times New Roman" w:hAnsi="Times New Roman"/>
                <w:bCs/>
                <w:iCs/>
              </w:rPr>
              <w:t xml:space="preserve"> заданий предусмотренных в индивидуальном задании на учебную практику; 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>структура отчета не в полной мере соответствует рекомендуемой;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 обучающийся в процессе защиты испытывает затруднения при ответах на вопросы руководителя практики от Университета,</w:t>
            </w:r>
            <w:r w:rsidRPr="00231989">
              <w:rPr>
                <w:rFonts w:ascii="Times New Roman" w:eastAsia="Times New Roman" w:hAnsi="Times New Roman"/>
              </w:rPr>
              <w:t xml:space="preserve"> не способен ясно и четко изложить суть выполненных заданий и обосновать полученные результаты.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>в характеристике</w:t>
            </w:r>
            <w:r w:rsidRPr="00231989">
              <w:rPr>
                <w:rFonts w:ascii="Times New Roman" w:eastAsia="Arial" w:hAnsi="Times New Roman"/>
              </w:rPr>
              <w:t xml:space="preserve"> профессиональной деятельности обучающегося в период прохождения практики</w:t>
            </w:r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31989">
              <w:rPr>
                <w:rFonts w:ascii="Times New Roman" w:eastAsia="Times New Roman" w:hAnsi="Times New Roman"/>
              </w:rPr>
              <w:t>отмечена</w:t>
            </w:r>
            <w:proofErr w:type="gramEnd"/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31989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  <w:r w:rsidRPr="00231989">
              <w:rPr>
                <w:rFonts w:ascii="Times New Roman" w:eastAsia="Times New Roman" w:hAnsi="Times New Roman"/>
              </w:rPr>
              <w:t xml:space="preserve"> не менее 50% знаний, умений и навыков, предусмотренных программой практики  </w:t>
            </w:r>
          </w:p>
          <w:p w:rsidR="002102FA" w:rsidRPr="00231989" w:rsidRDefault="002102FA" w:rsidP="009E3393">
            <w:pPr>
              <w:widowControl w:val="0"/>
              <w:suppressAutoHyphens/>
              <w:ind w:left="102"/>
              <w:jc w:val="both"/>
              <w:rPr>
                <w:rFonts w:ascii="Times New Roman" w:hAnsi="Times New Roman"/>
                <w:bCs/>
                <w:iCs/>
                <w:lang w:eastAsia="zh-CN"/>
              </w:rPr>
            </w:pPr>
          </w:p>
        </w:tc>
        <w:tc>
          <w:tcPr>
            <w:tcW w:w="2785" w:type="dxa"/>
            <w:gridSpan w:val="2"/>
          </w:tcPr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  <w:lang w:eastAsia="zh-CN"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выполнено </w:t>
            </w:r>
            <w:r w:rsidRPr="00231989">
              <w:rPr>
                <w:rFonts w:ascii="Times New Roman" w:hAnsi="Times New Roman"/>
                <w:b/>
                <w:bCs/>
                <w:iCs/>
              </w:rPr>
              <w:t>61–75%</w:t>
            </w:r>
            <w:r w:rsidRPr="00231989">
              <w:rPr>
                <w:rFonts w:ascii="Times New Roman" w:hAnsi="Times New Roman"/>
                <w:bCs/>
                <w:iCs/>
              </w:rPr>
              <w:t xml:space="preserve"> заданий, предусмотренных в индивидуальном задании на учебную практику; задания выполнены с отдельными погрешностями, что повлияло на качество анализа полученных результатов;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структура отчета соответствует </w:t>
            </w:r>
            <w:proofErr w:type="gramStart"/>
            <w:r w:rsidRPr="00231989">
              <w:rPr>
                <w:rFonts w:ascii="Times New Roman" w:hAnsi="Times New Roman"/>
                <w:bCs/>
                <w:iCs/>
              </w:rPr>
              <w:t>рекомендуемой</w:t>
            </w:r>
            <w:proofErr w:type="gramEnd"/>
            <w:r w:rsidRPr="00231989">
              <w:rPr>
                <w:rFonts w:ascii="Times New Roman" w:hAnsi="Times New Roman"/>
                <w:bCs/>
                <w:iCs/>
              </w:rPr>
              <w:t>;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 в процессе защиты отчета последовательно, достаточно четко изложил основные его положения, но допустил отдельные неточности в ответах на вопросы руководителя практики от Университета.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>в характеристике</w:t>
            </w:r>
            <w:r w:rsidRPr="00231989">
              <w:rPr>
                <w:rFonts w:ascii="Times New Roman" w:eastAsia="Arial" w:hAnsi="Times New Roman"/>
              </w:rPr>
              <w:t xml:space="preserve"> профессиональной деятельности обучающегося в период прохождения практики</w:t>
            </w:r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31989">
              <w:rPr>
                <w:rFonts w:ascii="Times New Roman" w:eastAsia="Times New Roman" w:hAnsi="Times New Roman"/>
              </w:rPr>
              <w:t>отмечена</w:t>
            </w:r>
            <w:proofErr w:type="gramEnd"/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31989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  <w:r w:rsidRPr="00231989">
              <w:rPr>
                <w:rFonts w:ascii="Times New Roman" w:eastAsia="Times New Roman" w:hAnsi="Times New Roman"/>
              </w:rPr>
              <w:t xml:space="preserve">  знаний, умений и навыков, предусмотренных программой практики  </w:t>
            </w:r>
          </w:p>
          <w:p w:rsidR="002102FA" w:rsidRPr="00231989" w:rsidRDefault="002102FA" w:rsidP="009E3393">
            <w:pPr>
              <w:tabs>
                <w:tab w:val="left" w:pos="510"/>
              </w:tabs>
              <w:ind w:left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  <w:p w:rsidR="002102FA" w:rsidRPr="00231989" w:rsidRDefault="002102FA" w:rsidP="009E3393">
            <w:pPr>
              <w:tabs>
                <w:tab w:val="left" w:pos="510"/>
              </w:tabs>
              <w:ind w:left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  <w:p w:rsidR="002102FA" w:rsidRPr="00231989" w:rsidRDefault="002102FA" w:rsidP="009E3393">
            <w:pPr>
              <w:ind w:left="42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936" w:type="dxa"/>
            <w:hideMark/>
          </w:tcPr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  <w:lang w:eastAsia="zh-CN"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выполнено </w:t>
            </w:r>
            <w:r w:rsidRPr="00231989">
              <w:rPr>
                <w:rFonts w:ascii="Times New Roman" w:hAnsi="Times New Roman"/>
                <w:b/>
                <w:bCs/>
                <w:iCs/>
              </w:rPr>
              <w:t>76–100%</w:t>
            </w:r>
            <w:r w:rsidRPr="00231989">
              <w:rPr>
                <w:rFonts w:ascii="Times New Roman" w:hAnsi="Times New Roman"/>
                <w:bCs/>
                <w:iCs/>
              </w:rPr>
              <w:t xml:space="preserve"> заданий, предусмотренных в индивидуальном задании на учебную практику;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31989">
              <w:rPr>
                <w:rFonts w:ascii="Times New Roman" w:hAnsi="Times New Roman"/>
                <w:bCs/>
                <w:iCs/>
              </w:rPr>
              <w:t xml:space="preserve">структура отчета соответствует </w:t>
            </w:r>
            <w:proofErr w:type="gramStart"/>
            <w:r w:rsidRPr="00231989">
              <w:rPr>
                <w:rFonts w:ascii="Times New Roman" w:hAnsi="Times New Roman"/>
                <w:bCs/>
                <w:iCs/>
              </w:rPr>
              <w:t>рекомендуемой</w:t>
            </w:r>
            <w:proofErr w:type="gramEnd"/>
            <w:r w:rsidRPr="00231989">
              <w:rPr>
                <w:rFonts w:ascii="Times New Roman" w:hAnsi="Times New Roman"/>
                <w:bCs/>
                <w:iCs/>
              </w:rPr>
              <w:t>,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выводы;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hAnsi="Times New Roman"/>
                <w:bCs/>
                <w:iCs/>
              </w:rPr>
              <w:t>в процессе защиты отчета последовательно, четко и логично обучающийся  изложил его основные положения и грамотно ответил на вопросы руководителя практики от Университета</w:t>
            </w:r>
          </w:p>
          <w:p w:rsidR="002102FA" w:rsidRPr="00231989" w:rsidRDefault="002102FA" w:rsidP="005743F7">
            <w:pPr>
              <w:numPr>
                <w:ilvl w:val="0"/>
                <w:numId w:val="9"/>
              </w:numPr>
              <w:tabs>
                <w:tab w:val="left" w:pos="510"/>
              </w:tabs>
              <w:ind w:left="0" w:firstLine="226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989">
              <w:rPr>
                <w:rFonts w:ascii="Times New Roman" w:hAnsi="Times New Roman"/>
                <w:bCs/>
                <w:iCs/>
              </w:rPr>
              <w:t>в характеристике</w:t>
            </w:r>
            <w:r w:rsidRPr="00231989">
              <w:rPr>
                <w:rFonts w:ascii="Times New Roman" w:eastAsia="Arial" w:hAnsi="Times New Roman"/>
              </w:rPr>
              <w:t xml:space="preserve"> профессиональной деятельности обучающегося в период прохождения практики</w:t>
            </w:r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31989">
              <w:rPr>
                <w:rFonts w:ascii="Times New Roman" w:eastAsia="Times New Roman" w:hAnsi="Times New Roman"/>
              </w:rPr>
              <w:t>отмечена</w:t>
            </w:r>
            <w:proofErr w:type="gramEnd"/>
            <w:r w:rsidRPr="002319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31989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  <w:r w:rsidRPr="00231989">
              <w:rPr>
                <w:rFonts w:ascii="Times New Roman" w:eastAsia="Times New Roman" w:hAnsi="Times New Roman"/>
              </w:rPr>
              <w:t xml:space="preserve"> всех знаний, умений и навыков, предусмотренных программой практики.</w:t>
            </w:r>
          </w:p>
        </w:tc>
      </w:tr>
      <w:tr w:rsidR="002102FA" w:rsidRPr="00231989" w:rsidTr="00231989">
        <w:trPr>
          <w:trHeight w:val="550"/>
        </w:trPr>
        <w:tc>
          <w:tcPr>
            <w:tcW w:w="2184" w:type="dxa"/>
            <w:hideMark/>
          </w:tcPr>
          <w:p w:rsidR="002102FA" w:rsidRPr="00520DF9" w:rsidRDefault="002102FA" w:rsidP="009E339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0DF9">
              <w:rPr>
                <w:rFonts w:ascii="Times New Roman" w:eastAsia="Times New Roman" w:hAnsi="Times New Roman"/>
                <w:b/>
                <w:sz w:val="18"/>
                <w:szCs w:val="18"/>
              </w:rPr>
              <w:t>Оценка</w:t>
            </w:r>
          </w:p>
          <w:p w:rsidR="002102FA" w:rsidRPr="00231989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0DF9">
              <w:rPr>
                <w:rFonts w:ascii="Times New Roman" w:eastAsia="Times New Roman" w:hAnsi="Times New Roman"/>
                <w:b/>
                <w:sz w:val="18"/>
                <w:szCs w:val="18"/>
              </w:rPr>
              <w:t>«неудовлетворительно»</w:t>
            </w:r>
          </w:p>
        </w:tc>
        <w:tc>
          <w:tcPr>
            <w:tcW w:w="2268" w:type="dxa"/>
            <w:hideMark/>
          </w:tcPr>
          <w:p w:rsidR="002102FA" w:rsidRPr="00231989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 xml:space="preserve">«зачтено» с оценкой </w:t>
            </w:r>
          </w:p>
          <w:p w:rsidR="002102FA" w:rsidRPr="00231989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>«удовлетворительно»</w:t>
            </w:r>
          </w:p>
        </w:tc>
        <w:tc>
          <w:tcPr>
            <w:tcW w:w="2785" w:type="dxa"/>
            <w:gridSpan w:val="2"/>
            <w:hideMark/>
          </w:tcPr>
          <w:p w:rsidR="002102FA" w:rsidRPr="00231989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 xml:space="preserve">«зачтено» с оценкой </w:t>
            </w:r>
          </w:p>
          <w:p w:rsidR="002102FA" w:rsidRPr="00231989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 xml:space="preserve"> «хорошо»</w:t>
            </w:r>
          </w:p>
        </w:tc>
        <w:tc>
          <w:tcPr>
            <w:tcW w:w="2936" w:type="dxa"/>
            <w:hideMark/>
          </w:tcPr>
          <w:p w:rsidR="002102FA" w:rsidRPr="00231989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 xml:space="preserve">«зачтено» с оценкой </w:t>
            </w:r>
          </w:p>
          <w:p w:rsidR="002102FA" w:rsidRPr="00231989" w:rsidRDefault="002102FA" w:rsidP="009E33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1989">
              <w:rPr>
                <w:rFonts w:ascii="Times New Roman" w:eastAsia="Times New Roman" w:hAnsi="Times New Roman"/>
                <w:b/>
              </w:rPr>
              <w:t xml:space="preserve"> «отлично»</w:t>
            </w:r>
          </w:p>
        </w:tc>
      </w:tr>
    </w:tbl>
    <w:p w:rsidR="002102FA" w:rsidRPr="009E3393" w:rsidRDefault="002102FA" w:rsidP="0075263C">
      <w:pPr>
        <w:pStyle w:val="ab"/>
        <w:spacing w:before="0" w:line="240" w:lineRule="auto"/>
        <w:ind w:firstLine="578"/>
        <w:rPr>
          <w:rFonts w:eastAsia="Calibri" w:cs="Times New Roman"/>
          <w:sz w:val="24"/>
          <w:szCs w:val="24"/>
          <w:lang w:eastAsia="zh-CN"/>
        </w:rPr>
      </w:pPr>
    </w:p>
    <w:p w:rsidR="008D52E9" w:rsidRDefault="008D52E9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D0F76" w:rsidRDefault="008D0F76" w:rsidP="0075263C">
      <w:pPr>
        <w:pStyle w:val="ab"/>
        <w:numPr>
          <w:ilvl w:val="1"/>
          <w:numId w:val="7"/>
        </w:numPr>
        <w:spacing w:before="0" w:line="240" w:lineRule="auto"/>
        <w:ind w:left="0" w:firstLine="578"/>
        <w:rPr>
          <w:rFonts w:cs="Times New Roman"/>
          <w:sz w:val="24"/>
          <w:szCs w:val="24"/>
        </w:rPr>
      </w:pPr>
      <w:r w:rsidRPr="008D52E9">
        <w:rPr>
          <w:rFonts w:cs="Times New Roman"/>
          <w:sz w:val="24"/>
          <w:szCs w:val="24"/>
        </w:rPr>
        <w:lastRenderedPageBreak/>
        <w:t xml:space="preserve"> </w:t>
      </w:r>
      <w:r w:rsidR="000B5756" w:rsidRPr="008D52E9">
        <w:rPr>
          <w:rFonts w:cs="Times New Roman"/>
          <w:sz w:val="24"/>
          <w:szCs w:val="24"/>
        </w:rPr>
        <w:t>Типовые</w:t>
      </w:r>
      <w:r w:rsidR="00577D0E" w:rsidRPr="008D52E9">
        <w:rPr>
          <w:rFonts w:cs="Times New Roman"/>
          <w:sz w:val="24"/>
          <w:szCs w:val="24"/>
        </w:rPr>
        <w:t xml:space="preserve"> вопросы и</w:t>
      </w:r>
      <w:r w:rsidR="000B5756" w:rsidRPr="008D52E9">
        <w:rPr>
          <w:rFonts w:cs="Times New Roman"/>
          <w:sz w:val="24"/>
          <w:szCs w:val="24"/>
        </w:rPr>
        <w:t xml:space="preserve"> задания, необходимые для оценки знаний, умений, навыков и опыта деятельности, характеризующих  формирование компетенций на этапе  прохождения</w:t>
      </w:r>
      <w:r w:rsidR="00294C0C" w:rsidRPr="008D52E9">
        <w:rPr>
          <w:rFonts w:cs="Times New Roman"/>
          <w:sz w:val="24"/>
          <w:szCs w:val="24"/>
        </w:rPr>
        <w:t xml:space="preserve"> </w:t>
      </w:r>
      <w:r w:rsidR="000B5756" w:rsidRPr="008D52E9">
        <w:rPr>
          <w:rFonts w:cs="Times New Roman"/>
          <w:sz w:val="24"/>
          <w:szCs w:val="24"/>
        </w:rPr>
        <w:t>учебной практики</w:t>
      </w:r>
      <w:r w:rsidR="008D52E9" w:rsidRPr="008D52E9">
        <w:rPr>
          <w:rFonts w:cs="Times New Roman"/>
          <w:sz w:val="24"/>
          <w:szCs w:val="24"/>
        </w:rPr>
        <w:t>.</w:t>
      </w:r>
      <w:r w:rsidR="000B5756" w:rsidRPr="009E3393">
        <w:rPr>
          <w:rStyle w:val="af6"/>
          <w:rFonts w:cs="Times New Roman"/>
          <w:sz w:val="24"/>
          <w:szCs w:val="24"/>
        </w:rPr>
        <w:footnoteReference w:id="2"/>
      </w:r>
      <w:r w:rsidR="00577D0E" w:rsidRPr="008D52E9">
        <w:rPr>
          <w:rFonts w:cs="Times New Roman"/>
          <w:sz w:val="24"/>
          <w:szCs w:val="24"/>
        </w:rPr>
        <w:t xml:space="preserve"> </w:t>
      </w:r>
    </w:p>
    <w:p w:rsidR="008D52E9" w:rsidRPr="008D52E9" w:rsidRDefault="008D52E9" w:rsidP="008D52E9">
      <w:pPr>
        <w:pStyle w:val="ab"/>
        <w:spacing w:before="0" w:line="240" w:lineRule="auto"/>
        <w:ind w:left="578" w:firstLine="0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5660"/>
        <w:gridCol w:w="1743"/>
        <w:gridCol w:w="1957"/>
      </w:tblGrid>
      <w:tr w:rsidR="000B5756" w:rsidRPr="00F10BAE" w:rsidTr="00B008A8">
        <w:tc>
          <w:tcPr>
            <w:tcW w:w="318" w:type="pct"/>
          </w:tcPr>
          <w:p w:rsidR="000B5756" w:rsidRPr="00C51ECC" w:rsidRDefault="000B5756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756" w:rsidRPr="00C51ECC" w:rsidRDefault="00347503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1" w:type="pct"/>
          </w:tcPr>
          <w:p w:rsidR="000B5756" w:rsidRPr="00C51ECC" w:rsidRDefault="000B5756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Типовые задания</w:t>
            </w:r>
          </w:p>
        </w:tc>
        <w:tc>
          <w:tcPr>
            <w:tcW w:w="872" w:type="pct"/>
          </w:tcPr>
          <w:p w:rsidR="000B5756" w:rsidRPr="00C51ECC" w:rsidRDefault="000B5756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80" w:type="pct"/>
          </w:tcPr>
          <w:p w:rsidR="000B5756" w:rsidRPr="00C51ECC" w:rsidRDefault="000B5756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kern w:val="2"/>
                <w:sz w:val="20"/>
                <w:szCs w:val="24"/>
              </w:rPr>
              <w:t>Процедура оценивания</w:t>
            </w:r>
          </w:p>
        </w:tc>
      </w:tr>
      <w:tr w:rsidR="00347503" w:rsidRPr="00F10BAE" w:rsidTr="00347503">
        <w:tc>
          <w:tcPr>
            <w:tcW w:w="5000" w:type="pct"/>
            <w:gridSpan w:val="4"/>
          </w:tcPr>
          <w:p w:rsidR="00347503" w:rsidRPr="00C51ECC" w:rsidRDefault="00347503" w:rsidP="008D52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Справочно-правовая систем «Консультант Плюс», «Гарант»</w:t>
            </w:r>
          </w:p>
        </w:tc>
      </w:tr>
      <w:tr w:rsidR="000B5756" w:rsidRPr="00F10BAE" w:rsidTr="00B008A8">
        <w:tc>
          <w:tcPr>
            <w:tcW w:w="318" w:type="pct"/>
            <w:vAlign w:val="center"/>
          </w:tcPr>
          <w:p w:rsidR="000B5756" w:rsidRPr="00C51ECC" w:rsidRDefault="000B5756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pct"/>
          </w:tcPr>
          <w:p w:rsidR="000B5756" w:rsidRPr="00C51ECC" w:rsidRDefault="000B5756" w:rsidP="008D52E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Описать основные структурные элементы Справочно-правовой системы «Консультант Плюс»</w:t>
            </w:r>
          </w:p>
        </w:tc>
        <w:tc>
          <w:tcPr>
            <w:tcW w:w="872" w:type="pct"/>
          </w:tcPr>
          <w:p w:rsidR="000B5756" w:rsidRPr="00C51ECC" w:rsidRDefault="008175BF" w:rsidP="00B008A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ОПК-3; </w:t>
            </w:r>
          </w:p>
        </w:tc>
        <w:tc>
          <w:tcPr>
            <w:tcW w:w="980" w:type="pct"/>
          </w:tcPr>
          <w:p w:rsidR="000B5756" w:rsidRPr="00C51ECC" w:rsidRDefault="000B5756" w:rsidP="008D52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опрос</w:t>
            </w:r>
          </w:p>
        </w:tc>
      </w:tr>
      <w:tr w:rsidR="008175BF" w:rsidRPr="00F10BAE" w:rsidTr="00B008A8">
        <w:tc>
          <w:tcPr>
            <w:tcW w:w="318" w:type="pct"/>
            <w:vAlign w:val="center"/>
          </w:tcPr>
          <w:p w:rsidR="008175BF" w:rsidRPr="00C51ECC" w:rsidRDefault="008175BF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pct"/>
          </w:tcPr>
          <w:p w:rsidR="008175BF" w:rsidRPr="00C51ECC" w:rsidRDefault="008175BF" w:rsidP="008D52E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Описать основные структурные элементы Справочно-правовой системы «Гарант»</w:t>
            </w:r>
          </w:p>
        </w:tc>
        <w:tc>
          <w:tcPr>
            <w:tcW w:w="872" w:type="pct"/>
          </w:tcPr>
          <w:p w:rsidR="008175BF" w:rsidRPr="00C51ECC" w:rsidRDefault="008175BF" w:rsidP="00B0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ОПК-3; </w:t>
            </w:r>
          </w:p>
        </w:tc>
        <w:tc>
          <w:tcPr>
            <w:tcW w:w="980" w:type="pct"/>
          </w:tcPr>
          <w:p w:rsidR="008175BF" w:rsidRPr="00C51ECC" w:rsidRDefault="008175BF" w:rsidP="008D52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опрос</w:t>
            </w:r>
          </w:p>
        </w:tc>
      </w:tr>
      <w:tr w:rsidR="00B008A8" w:rsidRPr="00F10BAE" w:rsidTr="00B008A8"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Найти и изучить документы, регламентирующие взаимоотношение участников ВЭД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C51ECC" w:rsidRDefault="00B008A8" w:rsidP="008D52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Arial Unicode MS" w:hAnsi="Times New Roman" w:cs="Times New Roman"/>
                <w:sz w:val="24"/>
                <w:szCs w:val="24"/>
              </w:rPr>
              <w:t>опрос</w:t>
            </w:r>
          </w:p>
        </w:tc>
      </w:tr>
      <w:tr w:rsidR="00347503" w:rsidRPr="00F10BAE" w:rsidTr="00347503">
        <w:tc>
          <w:tcPr>
            <w:tcW w:w="5000" w:type="pct"/>
            <w:gridSpan w:val="4"/>
            <w:vAlign w:val="center"/>
          </w:tcPr>
          <w:p w:rsidR="00347503" w:rsidRPr="00C51ECC" w:rsidRDefault="00F474AC" w:rsidP="008D52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47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правовой информации по ситуации</w:t>
            </w:r>
          </w:p>
        </w:tc>
      </w:tr>
      <w:tr w:rsidR="00B008A8" w:rsidRPr="00F10BAE" w:rsidTr="00B008A8"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о таможенном регулировании в Евразийском экономическом союзе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84CDF">
              <w:rPr>
                <w:rFonts w:ascii="Times New Roman" w:eastAsia="Arial Unicode MS" w:hAnsi="Times New Roman" w:cs="Times New Roman"/>
              </w:rPr>
              <w:t>Проверка «обзора нормативно-правовых  документов по теме»</w:t>
            </w:r>
          </w:p>
        </w:tc>
      </w:tr>
      <w:tr w:rsidR="00B008A8" w:rsidRPr="00F10BAE" w:rsidTr="00B008A8"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по таможенным платежам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highlight w:val="yellow"/>
              </w:rPr>
            </w:pPr>
            <w:r w:rsidRPr="00984CDF">
              <w:rPr>
                <w:rFonts w:ascii="Times New Roman" w:eastAsia="Arial Unicode MS" w:hAnsi="Times New Roman" w:cs="Times New Roman"/>
              </w:rPr>
              <w:t>Проверка «обзора нормативно-правовых  документов по теме»</w:t>
            </w:r>
          </w:p>
        </w:tc>
      </w:tr>
      <w:tr w:rsidR="00B008A8" w:rsidRPr="00F10BAE" w:rsidTr="00B008A8"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общие положения о перемещении товаров через таможенную границу Союза, владении, пользовании и (или) распоряжении ими на таможенной территории Союза или за ее пределами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highlight w:val="yellow"/>
              </w:rPr>
            </w:pPr>
            <w:r w:rsidRPr="00984CDF">
              <w:rPr>
                <w:rFonts w:ascii="Times New Roman" w:eastAsia="Arial Unicode MS" w:hAnsi="Times New Roman" w:cs="Times New Roman"/>
              </w:rPr>
              <w:t>Проверка «обзора нормативно-правовых  документов по теме»</w:t>
            </w:r>
          </w:p>
        </w:tc>
      </w:tr>
      <w:tr w:rsidR="00B008A8" w:rsidRPr="00F10BAE" w:rsidTr="00B008A8">
        <w:trPr>
          <w:trHeight w:val="771"/>
        </w:trPr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по таможенным операциям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</w:pPr>
            <w:r w:rsidRPr="00984CDF">
              <w:rPr>
                <w:rFonts w:ascii="Times New Roman" w:eastAsia="Arial Unicode MS" w:hAnsi="Times New Roman" w:cs="Times New Roman"/>
              </w:rPr>
              <w:t>Проверка «обзора нормативно-правовых  документов по теме»</w:t>
            </w:r>
          </w:p>
        </w:tc>
      </w:tr>
      <w:tr w:rsidR="00B008A8" w:rsidRPr="00F10BAE" w:rsidTr="00B008A8">
        <w:trPr>
          <w:trHeight w:val="1093"/>
        </w:trPr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по таможенным процедурам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</w:pPr>
            <w:r w:rsidRPr="00984CDF">
              <w:rPr>
                <w:rFonts w:ascii="Times New Roman" w:eastAsia="Arial Unicode MS" w:hAnsi="Times New Roman" w:cs="Times New Roman"/>
              </w:rPr>
              <w:t>Проверка «обзора нормативно-правовых  документов по теме»</w:t>
            </w:r>
          </w:p>
        </w:tc>
      </w:tr>
      <w:tr w:rsidR="00B008A8" w:rsidRPr="00F10BAE" w:rsidTr="00B008A8"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базы, регламентирующей основные положения по проведению таможенного контроля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</w:pPr>
            <w:r w:rsidRPr="00984CDF">
              <w:rPr>
                <w:rFonts w:ascii="Times New Roman" w:eastAsia="Arial Unicode MS" w:hAnsi="Times New Roman" w:cs="Times New Roman"/>
              </w:rPr>
              <w:t>Проверка «обзора нормативно-правовых  документов по теме»</w:t>
            </w:r>
          </w:p>
        </w:tc>
      </w:tr>
      <w:tr w:rsidR="00B008A8" w:rsidRPr="00F10BAE" w:rsidTr="00B008A8">
        <w:trPr>
          <w:trHeight w:val="442"/>
        </w:trPr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общие положения о таможенных органах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</w:pPr>
            <w:r w:rsidRPr="00984CDF">
              <w:rPr>
                <w:rFonts w:ascii="Times New Roman" w:eastAsia="Arial Unicode MS" w:hAnsi="Times New Roman" w:cs="Times New Roman"/>
              </w:rPr>
              <w:t>Проверка «обзора нормативно-правовых  документов по теме»</w:t>
            </w:r>
          </w:p>
        </w:tc>
      </w:tr>
      <w:tr w:rsidR="00B008A8" w:rsidRPr="00F10BAE" w:rsidTr="00B008A8">
        <w:tc>
          <w:tcPr>
            <w:tcW w:w="318" w:type="pct"/>
            <w:vAlign w:val="center"/>
          </w:tcPr>
          <w:p w:rsidR="00B008A8" w:rsidRPr="00C51EC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1" w:type="pct"/>
          </w:tcPr>
          <w:p w:rsidR="00B008A8" w:rsidRPr="00C51ECC" w:rsidRDefault="00B008A8" w:rsidP="008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базы, регламентирующей деятельность в сфере </w:t>
            </w:r>
            <w:r w:rsidRPr="00C5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дела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ПК-1; ПК-15</w:t>
            </w:r>
          </w:p>
        </w:tc>
        <w:tc>
          <w:tcPr>
            <w:tcW w:w="980" w:type="pct"/>
          </w:tcPr>
          <w:p w:rsidR="00B008A8" w:rsidRPr="00984CDF" w:rsidRDefault="00B008A8" w:rsidP="008D52E9">
            <w:pPr>
              <w:spacing w:after="0" w:line="240" w:lineRule="auto"/>
              <w:jc w:val="center"/>
            </w:pPr>
            <w:r w:rsidRPr="00984CDF">
              <w:rPr>
                <w:rFonts w:ascii="Times New Roman" w:eastAsia="Arial Unicode MS" w:hAnsi="Times New Roman" w:cs="Times New Roman"/>
              </w:rPr>
              <w:lastRenderedPageBreak/>
              <w:t>Проверка «обзора нормативно-</w:t>
            </w:r>
            <w:r w:rsidRPr="00984CDF">
              <w:rPr>
                <w:rFonts w:ascii="Times New Roman" w:eastAsia="Arial Unicode MS" w:hAnsi="Times New Roman" w:cs="Times New Roman"/>
              </w:rPr>
              <w:lastRenderedPageBreak/>
              <w:t>правовых  документов по теме»</w:t>
            </w:r>
          </w:p>
        </w:tc>
      </w:tr>
      <w:tr w:rsidR="00B008A8" w:rsidRPr="00F10BAE" w:rsidTr="00B008A8">
        <w:tc>
          <w:tcPr>
            <w:tcW w:w="3148" w:type="pct"/>
            <w:gridSpan w:val="2"/>
            <w:vAlign w:val="center"/>
          </w:tcPr>
          <w:p w:rsidR="00B008A8" w:rsidRPr="00F474AC" w:rsidRDefault="00B008A8" w:rsidP="008D52E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474A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Формирование и защита отчета по практике</w:t>
            </w:r>
          </w:p>
        </w:tc>
        <w:tc>
          <w:tcPr>
            <w:tcW w:w="872" w:type="pct"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980" w:type="pct"/>
          </w:tcPr>
          <w:p w:rsidR="00B008A8" w:rsidRPr="00F474A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008A8" w:rsidRPr="00F474AC" w:rsidRDefault="00B008A8" w:rsidP="008D52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74AC">
              <w:rPr>
                <w:rFonts w:ascii="Times New Roman" w:eastAsia="Arial Unicode MS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AC38F5" w:rsidRPr="009E3393" w:rsidRDefault="00AC38F5" w:rsidP="009E3393">
      <w:pPr>
        <w:pStyle w:val="1"/>
        <w:tabs>
          <w:tab w:val="num" w:pos="993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78E" w:rsidRPr="00F474AC" w:rsidRDefault="00E23000" w:rsidP="00F474AC">
      <w:pPr>
        <w:pStyle w:val="1"/>
        <w:tabs>
          <w:tab w:val="num" w:pos="993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_Toc516604972"/>
      <w:r w:rsidRPr="009E3393">
        <w:rPr>
          <w:rFonts w:ascii="Times New Roman" w:hAnsi="Times New Roman"/>
          <w:sz w:val="24"/>
          <w:szCs w:val="24"/>
          <w:lang w:val="ru-RU"/>
        </w:rPr>
        <w:t>8</w:t>
      </w:r>
      <w:r w:rsidR="00527E37" w:rsidRPr="009E3393">
        <w:rPr>
          <w:rFonts w:ascii="Times New Roman" w:hAnsi="Times New Roman"/>
          <w:sz w:val="24"/>
          <w:szCs w:val="24"/>
        </w:rPr>
        <w:t>. Перечень учебной литературы и ресурсов сети «Интернет» необходимой для проведения практики</w:t>
      </w:r>
      <w:bookmarkEnd w:id="18"/>
    </w:p>
    <w:p w:rsidR="00FD0425" w:rsidRPr="009E3393" w:rsidRDefault="00FD0425" w:rsidP="00FD0425">
      <w:pPr>
        <w:spacing w:after="0" w:line="240" w:lineRule="auto"/>
        <w:ind w:firstLine="708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а) Основная литература:</w:t>
      </w:r>
    </w:p>
    <w:p w:rsidR="00FD0425" w:rsidRPr="00462174" w:rsidRDefault="00FD0425" w:rsidP="00FD0425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Дробот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, Е.В. Таможенно-тарифное регулирование внешнеторговой деятельности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Е.В.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Дробот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. – Санкт-Петербург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Троицкий мост, 2017. – 167 с. : схем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табл., ил.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=445278</w:t>
        </w:r>
      </w:hyperlink>
    </w:p>
    <w:p w:rsidR="00FD0425" w:rsidRPr="00462174" w:rsidRDefault="00FD0425" w:rsidP="00FD0425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74">
        <w:rPr>
          <w:rFonts w:ascii="Times New Roman" w:eastAsia="Calibri" w:hAnsi="Times New Roman" w:cs="Times New Roman"/>
          <w:sz w:val="24"/>
          <w:szCs w:val="24"/>
        </w:rPr>
        <w:t>Кузнецов, И.Н. Основы научных исследований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: [16+] / И.Н.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Кузнецов. – 5-е изд.,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. – Москва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Дашков и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°, 2020. – 282 с. – (Учебные издания для бакалавров).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=573392</w:t>
        </w:r>
      </w:hyperlink>
    </w:p>
    <w:p w:rsidR="00FD0425" w:rsidRPr="00462174" w:rsidRDefault="00FD0425" w:rsidP="00FD0425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174">
        <w:rPr>
          <w:rFonts w:ascii="Times New Roman" w:eastAsia="Calibri" w:hAnsi="Times New Roman" w:cs="Times New Roman"/>
          <w:bCs/>
          <w:sz w:val="24"/>
          <w:szCs w:val="24"/>
        </w:rPr>
        <w:t>Назарычев</w:t>
      </w:r>
      <w:proofErr w:type="spellEnd"/>
      <w:r w:rsidRPr="00462174">
        <w:rPr>
          <w:rFonts w:ascii="Times New Roman" w:eastAsia="Calibri" w:hAnsi="Times New Roman" w:cs="Times New Roman"/>
          <w:bCs/>
          <w:sz w:val="24"/>
          <w:szCs w:val="24"/>
        </w:rPr>
        <w:t>, Д.В.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валютного регулирования и контроля в целях обеспечения экономической безопасности России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монография /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Назарычев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Д.В., Ильин И.В. — Москва :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Русайнс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, 2019. — 92 с.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ISBN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978-5-4365-3892-1.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https</w:t>
      </w:r>
      <w:r w:rsidRPr="00462174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book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ru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book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/934467 </w:t>
      </w:r>
    </w:p>
    <w:p w:rsidR="00FD0425" w:rsidRPr="00462174" w:rsidRDefault="00FD0425" w:rsidP="00FD0425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74">
        <w:rPr>
          <w:rFonts w:ascii="Times New Roman" w:eastAsia="Calibri" w:hAnsi="Times New Roman" w:cs="Times New Roman"/>
          <w:bCs/>
          <w:sz w:val="24"/>
          <w:szCs w:val="24"/>
        </w:rPr>
        <w:t>Розанова, Н.М.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Основы научных исследований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учебно-практическое пособие / Розанова Н.М. — Москва :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, 2020. — 327 с. — (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).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ISBN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978-5-406-07660-6.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https</w:t>
      </w:r>
      <w:r w:rsidRPr="00462174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book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ru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book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/934198  </w:t>
      </w:r>
      <w:proofErr w:type="spellStart"/>
      <w:r w:rsidRPr="00462174">
        <w:rPr>
          <w:rFonts w:ascii="Times New Roman" w:eastAsia="Calibri" w:hAnsi="Times New Roman" w:cs="Times New Roman"/>
          <w:bCs/>
          <w:sz w:val="24"/>
          <w:szCs w:val="24"/>
        </w:rPr>
        <w:t>Самолаев</w:t>
      </w:r>
      <w:proofErr w:type="spellEnd"/>
      <w:r w:rsidRPr="00462174">
        <w:rPr>
          <w:rFonts w:ascii="Times New Roman" w:eastAsia="Calibri" w:hAnsi="Times New Roman" w:cs="Times New Roman"/>
          <w:bCs/>
          <w:sz w:val="24"/>
          <w:szCs w:val="24"/>
        </w:rPr>
        <w:t>, Ю.Н.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Организация таможенного дела в Российской Федерации +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еПриложение</w:t>
      </w:r>
      <w:proofErr w:type="spellEnd"/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Самолаев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Ю.Н. — Москва :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, 2021. — 302 с.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ISBN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978-5-406-02837-7.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12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https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/936289</w:t>
        </w:r>
      </w:hyperlink>
    </w:p>
    <w:p w:rsidR="00FD0425" w:rsidRPr="00462174" w:rsidRDefault="00FD0425" w:rsidP="00FD0425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Соклаков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, А.А. Таможенные платежи и таможенная стоимость в различных таможенных процедурах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А.А.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Соклаков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перер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. и доп. – Санкт-Петербург : Троицкий мост, 2019. – 216 с.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табл.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3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=498771</w:t>
        </w:r>
      </w:hyperlink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(</w:t>
      </w:r>
    </w:p>
    <w:p w:rsidR="00FD0425" w:rsidRPr="00462174" w:rsidRDefault="00FD0425" w:rsidP="00FD0425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74">
        <w:rPr>
          <w:rFonts w:ascii="Times New Roman" w:eastAsia="Calibri" w:hAnsi="Times New Roman" w:cs="Times New Roman"/>
          <w:sz w:val="24"/>
          <w:szCs w:val="24"/>
        </w:rPr>
        <w:t>Таможенные платежи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: [16+] / Г.А.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r w:rsidRPr="00462174">
        <w:rPr>
          <w:rFonts w:ascii="Times New Roman" w:eastAsia="Calibri" w:hAnsi="Times New Roman" w:cs="Times New Roman"/>
          <w:sz w:val="24"/>
          <w:szCs w:val="24"/>
        </w:rPr>
        <w:t>Абрамова, А.С.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r w:rsidRPr="00462174">
        <w:rPr>
          <w:rFonts w:ascii="Times New Roman" w:eastAsia="Calibri" w:hAnsi="Times New Roman" w:cs="Times New Roman"/>
          <w:sz w:val="24"/>
          <w:szCs w:val="24"/>
        </w:rPr>
        <w:t>Логинова, Е.Ю.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r w:rsidRPr="00462174">
        <w:rPr>
          <w:rFonts w:ascii="Times New Roman" w:eastAsia="Calibri" w:hAnsi="Times New Roman" w:cs="Times New Roman"/>
          <w:sz w:val="24"/>
          <w:szCs w:val="24"/>
        </w:rPr>
        <w:t>Ливанова, Т.С.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r w:rsidRPr="00462174">
        <w:rPr>
          <w:rFonts w:ascii="Times New Roman" w:eastAsia="Calibri" w:hAnsi="Times New Roman" w:cs="Times New Roman"/>
          <w:sz w:val="24"/>
          <w:szCs w:val="24"/>
        </w:rPr>
        <w:t>Морозова. – Санкт-Петербург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Троицкий мост, 2020. – 118 с.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ил.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4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=565049</w:t>
        </w:r>
      </w:hyperlink>
    </w:p>
    <w:p w:rsidR="00FD0425" w:rsidRPr="00462174" w:rsidRDefault="00FD0425" w:rsidP="00FD0425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74">
        <w:rPr>
          <w:rFonts w:ascii="Times New Roman" w:eastAsia="Calibri" w:hAnsi="Times New Roman" w:cs="Times New Roman"/>
          <w:sz w:val="24"/>
          <w:szCs w:val="24"/>
        </w:rPr>
        <w:t>Таможенное право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учебник / Грищенко Л.Л., под ред., Таболин В.В., Аминов Д.И., Васильева К.В., Грищенко В.В., Корабельникова Ю.Л.,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Питрюк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А.В. — Москва :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, 2020. — 321 с.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ISBN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978-5-406-07670-5.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https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/934347</w:t>
        </w:r>
      </w:hyperlink>
    </w:p>
    <w:p w:rsidR="00FD0425" w:rsidRPr="00462174" w:rsidRDefault="00FD0425" w:rsidP="00FD042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25" w:rsidRPr="00462174" w:rsidRDefault="00FD0425" w:rsidP="00FD042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174">
        <w:rPr>
          <w:rFonts w:ascii="Times New Roman" w:eastAsia="Calibri" w:hAnsi="Times New Roman" w:cs="Times New Roman"/>
          <w:b/>
          <w:sz w:val="24"/>
          <w:szCs w:val="24"/>
        </w:rPr>
        <w:t>б) Дополнительная учебная литература</w:t>
      </w:r>
    </w:p>
    <w:p w:rsidR="00FD0425" w:rsidRPr="00462174" w:rsidRDefault="00FD0425" w:rsidP="00FD0425">
      <w:pPr>
        <w:widowControl w:val="0"/>
        <w:numPr>
          <w:ilvl w:val="0"/>
          <w:numId w:val="26"/>
        </w:numPr>
        <w:tabs>
          <w:tab w:val="left" w:pos="993"/>
          <w:tab w:val="left" w:pos="1134"/>
        </w:tabs>
        <w:suppressAutoHyphens/>
        <w:spacing w:after="0" w:line="240" w:lineRule="auto"/>
        <w:ind w:left="0" w:right="-1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174">
        <w:rPr>
          <w:rFonts w:ascii="Times New Roman" w:eastAsia="Calibri" w:hAnsi="Times New Roman" w:cs="Times New Roman"/>
          <w:bCs/>
          <w:sz w:val="24"/>
          <w:szCs w:val="24"/>
        </w:rPr>
        <w:t>Башлуева</w:t>
      </w:r>
      <w:proofErr w:type="spellEnd"/>
      <w:r w:rsidRPr="00462174">
        <w:rPr>
          <w:rFonts w:ascii="Times New Roman" w:eastAsia="Calibri" w:hAnsi="Times New Roman" w:cs="Times New Roman"/>
          <w:bCs/>
          <w:sz w:val="24"/>
          <w:szCs w:val="24"/>
        </w:rPr>
        <w:t>, М.И.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Валютный контроль, осуществляемый таможенными органами РФ, как составная часть экономической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безопас</w:t>
      </w:r>
      <w:proofErr w:type="spellEnd"/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монография /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Башлуева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М.И. — Москва : Юстиция, 2020. — 89 с.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ISBN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978-5-4365-1213-6.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https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/932885</w:t>
        </w:r>
      </w:hyperlink>
    </w:p>
    <w:p w:rsidR="00FD0425" w:rsidRPr="00462174" w:rsidRDefault="00FD0425" w:rsidP="00FD0425">
      <w:pPr>
        <w:widowControl w:val="0"/>
        <w:numPr>
          <w:ilvl w:val="0"/>
          <w:numId w:val="26"/>
        </w:numPr>
        <w:tabs>
          <w:tab w:val="left" w:pos="993"/>
          <w:tab w:val="left" w:pos="1134"/>
        </w:tabs>
        <w:suppressAutoHyphens/>
        <w:spacing w:after="0" w:line="240" w:lineRule="auto"/>
        <w:ind w:left="0" w:right="-1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Галузо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, В.Н. Таможенное право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учебник / В.Н.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Галузо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. – Москва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Юнити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-Дана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Закон и право, 2018. – 367 с.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=562335</w:t>
        </w:r>
      </w:hyperlink>
    </w:p>
    <w:p w:rsidR="00FD0425" w:rsidRPr="00462174" w:rsidRDefault="00FD0425" w:rsidP="00FD0425">
      <w:pPr>
        <w:widowControl w:val="0"/>
        <w:numPr>
          <w:ilvl w:val="0"/>
          <w:numId w:val="26"/>
        </w:numPr>
        <w:tabs>
          <w:tab w:val="left" w:pos="993"/>
          <w:tab w:val="left" w:pos="1134"/>
        </w:tabs>
        <w:suppressAutoHyphens/>
        <w:spacing w:after="0" w:line="240" w:lineRule="auto"/>
        <w:ind w:left="0" w:right="-1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74">
        <w:rPr>
          <w:rFonts w:ascii="Times New Roman" w:eastAsia="Calibri" w:hAnsi="Times New Roman" w:cs="Times New Roman"/>
          <w:bCs/>
          <w:sz w:val="24"/>
          <w:szCs w:val="24"/>
        </w:rPr>
        <w:t>Карданов, В.А.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Теоретические основы применения технических средств таможенного контроля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Карданов В.А. — Москва :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Русайнс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, 2018. — 261 с.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ISBN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978-5-4365-2330-9. —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8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https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/929769</w:t>
        </w:r>
      </w:hyperlink>
    </w:p>
    <w:p w:rsidR="00FD0425" w:rsidRPr="00462174" w:rsidRDefault="00FD0425" w:rsidP="00FD0425">
      <w:pPr>
        <w:widowControl w:val="0"/>
        <w:numPr>
          <w:ilvl w:val="0"/>
          <w:numId w:val="26"/>
        </w:numPr>
        <w:tabs>
          <w:tab w:val="left" w:pos="993"/>
          <w:tab w:val="left" w:pos="1134"/>
        </w:tabs>
        <w:suppressAutoHyphens/>
        <w:spacing w:after="0" w:line="240" w:lineRule="auto"/>
        <w:ind w:left="0" w:right="-1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74">
        <w:rPr>
          <w:rFonts w:ascii="Times New Roman" w:eastAsia="Calibri" w:hAnsi="Times New Roman" w:cs="Times New Roman"/>
          <w:sz w:val="24"/>
          <w:szCs w:val="24"/>
        </w:rPr>
        <w:t>Овчинников, О.А. Основы таможенного дела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О.А.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r w:rsidRPr="00462174">
        <w:rPr>
          <w:rFonts w:ascii="Times New Roman" w:eastAsia="Calibri" w:hAnsi="Times New Roman" w:cs="Times New Roman"/>
          <w:sz w:val="24"/>
          <w:szCs w:val="24"/>
        </w:rPr>
        <w:t>Овчинников. – Санкт-Петербург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Троицкий мост, 2016. – 152 с.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9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=445300</w:t>
        </w:r>
      </w:hyperlink>
    </w:p>
    <w:p w:rsidR="00FD0425" w:rsidRPr="00462174" w:rsidRDefault="00FD0425" w:rsidP="00FD0425">
      <w:pPr>
        <w:widowControl w:val="0"/>
        <w:numPr>
          <w:ilvl w:val="0"/>
          <w:numId w:val="26"/>
        </w:numPr>
        <w:tabs>
          <w:tab w:val="left" w:pos="993"/>
          <w:tab w:val="left" w:pos="1134"/>
        </w:tabs>
        <w:suppressAutoHyphens/>
        <w:spacing w:after="0" w:line="240" w:lineRule="auto"/>
        <w:ind w:left="0" w:right="-1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Соклаков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, А.А. Таможенные платежи и таможенная стоимость в различных таможенных процедурах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А.А.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Соклаков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462174">
        <w:rPr>
          <w:rFonts w:ascii="Times New Roman" w:eastAsia="Calibri" w:hAnsi="Times New Roman" w:cs="Times New Roman"/>
          <w:sz w:val="24"/>
          <w:szCs w:val="24"/>
        </w:rPr>
        <w:t>перер</w:t>
      </w:r>
      <w:proofErr w:type="spellEnd"/>
      <w:r w:rsidRPr="00462174">
        <w:rPr>
          <w:rFonts w:ascii="Times New Roman" w:eastAsia="Calibri" w:hAnsi="Times New Roman" w:cs="Times New Roman"/>
          <w:sz w:val="24"/>
          <w:szCs w:val="24"/>
        </w:rPr>
        <w:t>. и доп. – Санкт-Петербург : Троицкий мост, 2019. – 216 с.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табл.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0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=498771</w:t>
        </w:r>
      </w:hyperlink>
    </w:p>
    <w:p w:rsidR="00FD0425" w:rsidRPr="00462174" w:rsidRDefault="00FD0425" w:rsidP="00FD0425">
      <w:pPr>
        <w:widowControl w:val="0"/>
        <w:numPr>
          <w:ilvl w:val="0"/>
          <w:numId w:val="26"/>
        </w:numPr>
        <w:tabs>
          <w:tab w:val="left" w:pos="993"/>
          <w:tab w:val="left" w:pos="1134"/>
        </w:tabs>
        <w:suppressAutoHyphens/>
        <w:spacing w:after="0" w:line="240" w:lineRule="auto"/>
        <w:ind w:left="0" w:right="-1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74">
        <w:rPr>
          <w:rFonts w:ascii="Times New Roman" w:eastAsia="Calibri" w:hAnsi="Times New Roman" w:cs="Times New Roman"/>
          <w:sz w:val="24"/>
          <w:szCs w:val="24"/>
        </w:rPr>
        <w:t>Шкляр, М.Ф. Основы научных исследований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: [16+] / М.Ф.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 </w:t>
      </w:r>
      <w:r w:rsidRPr="00462174">
        <w:rPr>
          <w:rFonts w:ascii="Times New Roman" w:eastAsia="Calibri" w:hAnsi="Times New Roman" w:cs="Times New Roman"/>
          <w:sz w:val="24"/>
          <w:szCs w:val="24"/>
        </w:rPr>
        <w:t>Шкляр. – 7-е изд. – Москва : Дашков и</w:t>
      </w:r>
      <w:proofErr w:type="gramStart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°, 2019. – 208 с. – (Учебные издания для бакалавров). – Режим доступа: по подписке. – 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URL</w:t>
      </w:r>
      <w:r w:rsidRPr="00462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1" w:history="1"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</w:t>
        </w:r>
        <w:r w:rsidRPr="00462174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biblioclub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ru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index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php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?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page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book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&amp;</w:t>
        </w:r>
        <w:proofErr w:type="spellStart"/>
        <w:r w:rsidRPr="00462174">
          <w:rPr>
            <w:rFonts w:ascii="Times New Roman" w:eastAsia="Calibri" w:hAnsi="Times New Roman" w:cs="Times New Roman"/>
            <w:sz w:val="24"/>
            <w:szCs w:val="24"/>
            <w:lang w:val="x-none"/>
          </w:rPr>
          <w:t>id</w:t>
        </w:r>
        <w:proofErr w:type="spellEnd"/>
        <w:r w:rsidRPr="00462174">
          <w:rPr>
            <w:rFonts w:ascii="Times New Roman" w:eastAsia="Calibri" w:hAnsi="Times New Roman" w:cs="Times New Roman"/>
            <w:sz w:val="24"/>
            <w:szCs w:val="24"/>
          </w:rPr>
          <w:t>=573356</w:t>
        </w:r>
      </w:hyperlink>
    </w:p>
    <w:p w:rsidR="00FD0425" w:rsidRPr="00462174" w:rsidRDefault="00FD0425" w:rsidP="00FD0425">
      <w:pPr>
        <w:widowControl w:val="0"/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zh-CN"/>
        </w:rPr>
      </w:pPr>
    </w:p>
    <w:p w:rsidR="00FD0425" w:rsidRPr="00462174" w:rsidRDefault="00FD0425" w:rsidP="00FD0425">
      <w:pPr>
        <w:widowControl w:val="0"/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621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в) </w:t>
      </w:r>
      <w:proofErr w:type="gramStart"/>
      <w:r w:rsidRPr="004621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Нормативно-правовые</w:t>
      </w:r>
      <w:proofErr w:type="gramEnd"/>
      <w:r w:rsidRPr="0046217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акта</w:t>
      </w:r>
    </w:p>
    <w:p w:rsidR="00FD0425" w:rsidRPr="00462174" w:rsidRDefault="00FD0425" w:rsidP="00FD0425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Конституция Российской Федерации (принята на всенародном голосовании 12 декабря 1993 г.) (с поправками)</w:t>
      </w:r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 – Режим доступа:  [</w:t>
      </w:r>
      <w:proofErr w:type="spellStart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КонсультантПлюс</w:t>
      </w:r>
      <w:proofErr w:type="spellEnd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].</w:t>
      </w:r>
    </w:p>
    <w:p w:rsidR="00FD0425" w:rsidRPr="00462174" w:rsidRDefault="00FD0425" w:rsidP="00FD0425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Налоговый кодекс Российской Федерации (НК РФ) (с изменениями и дополнениями)</w:t>
      </w:r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 – Режим доступа:  [</w:t>
      </w:r>
      <w:proofErr w:type="spellStart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КонсультантПлюс</w:t>
      </w:r>
      <w:proofErr w:type="spellEnd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].</w:t>
      </w:r>
    </w:p>
    <w:p w:rsidR="00FD0425" w:rsidRPr="00462174" w:rsidRDefault="00FD0425" w:rsidP="00FD0425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Таможенный кодекс Евразийского экономического союза (приложение N 1 к Договору о Таможенном кодексе Евразийского экономического союза от 11 апреля 2017 г.)</w:t>
      </w:r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 – Режим доступа:  [</w:t>
      </w:r>
      <w:proofErr w:type="spellStart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КонсультантПлюс</w:t>
      </w:r>
      <w:proofErr w:type="spellEnd"/>
    </w:p>
    <w:p w:rsidR="00FD0425" w:rsidRPr="00462174" w:rsidRDefault="00FD0425" w:rsidP="00FD0425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Федеральный закон от 3 августа 2018 г. N 289-ФЗ "О таможенном регулировании в Российской Федерации и о внесении изменений в отдельные законодательные акты Российской Федерации" (с изменениями и дополнениями) "</w:t>
      </w:r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– Режим доступа:  [</w:t>
      </w:r>
      <w:proofErr w:type="spellStart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КонсультантПлюс</w:t>
      </w:r>
      <w:proofErr w:type="spellEnd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].</w:t>
      </w:r>
    </w:p>
    <w:p w:rsidR="00FD0425" w:rsidRPr="00462174" w:rsidRDefault="00FD0425" w:rsidP="00FD0425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t>Приказ Федеральной таможенной службы от 4 сентября 2014 г. N 1700</w:t>
      </w:r>
      <w:r w:rsidRPr="00462174">
        <w:rPr>
          <w:rFonts w:ascii="Times New Roman" w:eastAsia="Calibri" w:hAnsi="Times New Roman" w:cs="Times New Roman"/>
          <w:sz w:val="24"/>
          <w:szCs w:val="24"/>
          <w:lang w:val="x-none"/>
        </w:rPr>
        <w:br/>
        <w:t>"Об утверждении Общего положения о региональном таможенном управлении и Общего положения о таможне"</w:t>
      </w:r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– Режим доступа:  [</w:t>
      </w:r>
      <w:proofErr w:type="spellStart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КонсультантПлюс</w:t>
      </w:r>
      <w:proofErr w:type="spellEnd"/>
      <w:r w:rsidRPr="00462174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].</w:t>
      </w:r>
    </w:p>
    <w:p w:rsidR="00FD0425" w:rsidRPr="00462174" w:rsidRDefault="00FD0425" w:rsidP="00FD0425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0502CC" w:rsidRDefault="00FE5A7C" w:rsidP="00CF7036">
      <w:pPr>
        <w:widowControl w:val="0"/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 сети «Интернет»</w:t>
      </w:r>
    </w:p>
    <w:p w:rsidR="00FD0425" w:rsidRDefault="00FD0425" w:rsidP="00FD0425">
      <w:pPr>
        <w:widowControl w:val="0"/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электронные образовательные ресурсы (ЭОР): 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о таможне. Таможенный компьютерный сервис. Режим доступа: </w:t>
      </w:r>
      <w:hyperlink r:id="rId22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http://www.tks.ru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Таможня. РУ Режим доступа: </w:t>
      </w:r>
      <w:hyperlink r:id="rId23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http://www.tamognia.ru/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Евразийская Экономическая комиссия. Режим доступа: </w:t>
      </w:r>
      <w:hyperlink r:id="rId24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http://www.eurasiancommission.org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Бесплатный таможенный бизнес-каталог организаций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CustomsExpert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товаров в таможенных целях. Режим доступа: </w:t>
      </w:r>
      <w:hyperlink r:id="rId25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http://customsexpert.ru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CustomsOnline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Режим доступа: </w:t>
      </w:r>
      <w:hyperlink r:id="rId26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http://customsonline.ru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таможенная служба Центральное таможенное управление. Режим доступа: </w:t>
      </w:r>
      <w:hyperlink r:id="rId27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http://c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tu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c</w:t>
        </w:r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ustoms.ru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D0425" w:rsidRDefault="003D5FF1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FD0425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http://www.edu.ru</w:t>
        </w:r>
      </w:hyperlink>
      <w:r w:rsidR="00FD0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Федеральный портал «Российское образование»;</w:t>
      </w:r>
    </w:p>
    <w:p w:rsidR="00FD0425" w:rsidRDefault="003D5FF1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FD0425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http://www.//window.edu.ru</w:t>
        </w:r>
      </w:hyperlink>
      <w:r w:rsidR="00FD0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Федеральный портал «Единое окно доступа к информационным ресурсам»;</w:t>
      </w:r>
    </w:p>
    <w:p w:rsidR="00FD0425" w:rsidRDefault="003D5FF1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FD0425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http://www.rusneb.ru</w:t>
        </w:r>
      </w:hyperlink>
      <w:r w:rsidR="00FD0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Национальная электронная библиотека;</w:t>
      </w:r>
    </w:p>
    <w:p w:rsidR="00FD0425" w:rsidRDefault="003D5FF1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FD0425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</w:t>
        </w:r>
      </w:hyperlink>
      <w:r w:rsidR="00FD0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Официальный интерне</w:t>
      </w:r>
      <w:proofErr w:type="gramStart"/>
      <w:r w:rsidR="00FD0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FD0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 правовой информации;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hyperlink r:id="rId32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https://www.alta.ru/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Интернет-портал для участников ВЭД «Альта - СОФТ»;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hyperlink r:id="rId33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http://vch.ru/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логистический портал «Виртуальная таможня»;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hyperlink r:id="rId34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http://customs.ru/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Федеральная таможенная служба Российской Федерации;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https://www.minfin.ru/ru/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Министерство финансов Российской Федерации;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https://www.nalog.ru/rn77/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Федеральная налоговая служба Российской Федерации.</w:t>
      </w:r>
    </w:p>
    <w:p w:rsidR="00FD0425" w:rsidRDefault="00FD0425" w:rsidP="00FD042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 перечень современных профессиональных баз данных</w:t>
      </w:r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Всемирного банка - Открытые данные - </w:t>
      </w:r>
      <w:hyperlink r:id="rId37" w:history="1">
        <w:r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Всемирной торговой организации </w:t>
      </w:r>
      <w:hyperlink r:id="rId38" w:history="1">
        <w:r>
          <w:rPr>
            <w:rStyle w:val="a8"/>
            <w:rFonts w:ascii="Times New Roman" w:hAnsi="Times New Roman"/>
            <w:sz w:val="24"/>
            <w:szCs w:val="24"/>
          </w:rPr>
          <w:t>http://www.wto.org/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Базы данных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таможни, банки, СВХ, МДП, брокеры, перевозчики </w:t>
      </w:r>
      <w:hyperlink r:id="rId39" w:history="1">
        <w:r>
          <w:rPr>
            <w:rStyle w:val="a8"/>
            <w:rFonts w:ascii="Times New Roman" w:hAnsi="Times New Roman"/>
            <w:sz w:val="24"/>
            <w:szCs w:val="24"/>
          </w:rPr>
          <w:t>http://www.tks.ru/db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по программе для таможенного оформления </w:t>
      </w:r>
      <w:hyperlink r:id="rId40" w:history="1">
        <w:r>
          <w:rPr>
            <w:rStyle w:val="a8"/>
            <w:rFonts w:ascii="Times New Roman" w:hAnsi="Times New Roman"/>
            <w:sz w:val="24"/>
            <w:szCs w:val="24"/>
          </w:rPr>
          <w:t>https://www.alta.ru/programs/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Всемирного банка - Открытые данные - </w:t>
      </w:r>
      <w:hyperlink r:id="rId41" w:history="1">
        <w:r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Papersin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(самая большая в мире коллекция электронных научных публикаций по экономике включает библиографические описания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публикаций, статей, книг и других информационных ресурсов) - </w:t>
      </w:r>
      <w:hyperlink r:id="rId42" w:history="1">
        <w:r>
          <w:rPr>
            <w:rStyle w:val="a8"/>
            <w:rFonts w:ascii="Times New Roman" w:hAnsi="Times New Roman"/>
            <w:sz w:val="24"/>
            <w:szCs w:val="24"/>
          </w:rPr>
          <w:t>https://edirc.repec.org/data/derasru.html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3" w:history="1">
        <w:r>
          <w:rPr>
            <w:rStyle w:val="a8"/>
            <w:rFonts w:ascii="Times New Roman" w:hAnsi="Times New Roman"/>
            <w:sz w:val="24"/>
            <w:szCs w:val="24"/>
          </w:rPr>
          <w:t>www.economy.gov.ru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«Законодательство стран СНГ» - содержит законы, кодексы, постановления, указы и другие документы на русском языке следующих стран: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Азербайджан, Армения, Беларусь, Кыргызстан, Туркменистан, Казахстан, Молдова, Россия, Узбекистан, Украина, Таджикистан, Международные отношения. - </w:t>
      </w:r>
      <w:hyperlink r:id="rId44" w:history="1">
        <w:r>
          <w:rPr>
            <w:rStyle w:val="a8"/>
            <w:rFonts w:ascii="Times New Roman" w:hAnsi="Times New Roman"/>
            <w:sz w:val="24"/>
            <w:szCs w:val="24"/>
          </w:rPr>
          <w:t>http://www.base.spinform.ru/index.fwx</w:t>
        </w:r>
      </w:hyperlink>
      <w:proofErr w:type="gramEnd"/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Международного общества логистики (SOLE) - </w:t>
      </w:r>
      <w:hyperlink r:id="rId45" w:history="1">
        <w:r>
          <w:rPr>
            <w:rStyle w:val="a8"/>
            <w:rFonts w:ascii="Times New Roman" w:hAnsi="Times New Roman"/>
            <w:sz w:val="24"/>
            <w:szCs w:val="24"/>
          </w:rPr>
          <w:t>www.sole.org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Европейской ассоциации логистики- </w:t>
      </w:r>
      <w:hyperlink r:id="rId46" w:history="1">
        <w:r>
          <w:rPr>
            <w:rStyle w:val="a8"/>
            <w:rFonts w:ascii="Times New Roman" w:hAnsi="Times New Roman"/>
            <w:sz w:val="24"/>
            <w:szCs w:val="24"/>
          </w:rPr>
          <w:t>www.elalog.org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портал по логистике, транспорту и таможне - </w:t>
      </w:r>
      <w:hyperlink r:id="rId47" w:history="1">
        <w:r>
          <w:rPr>
            <w:rStyle w:val="a8"/>
            <w:rFonts w:ascii="Times New Roman" w:hAnsi="Times New Roman"/>
            <w:sz w:val="24"/>
            <w:szCs w:val="24"/>
          </w:rPr>
          <w:t>www.logistic.ru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Отраслевой информационный портал "Логистика" - </w:t>
      </w:r>
      <w:hyperlink r:id="rId48" w:history="1">
        <w:r>
          <w:rPr>
            <w:rStyle w:val="a8"/>
            <w:rFonts w:ascii="Times New Roman" w:hAnsi="Times New Roman"/>
            <w:sz w:val="24"/>
            <w:szCs w:val="24"/>
          </w:rPr>
          <w:t>www.logistics.ru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Федерального агентства морского и речного транспорта - </w:t>
      </w:r>
      <w:hyperlink r:id="rId49" w:history="1">
        <w:r>
          <w:rPr>
            <w:rStyle w:val="a8"/>
            <w:rFonts w:ascii="Times New Roman" w:hAnsi="Times New Roman"/>
            <w:sz w:val="24"/>
            <w:szCs w:val="24"/>
          </w:rPr>
          <w:t>http://opendata.morflot.ru/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данных Международной морской организации (ИМО) - </w:t>
      </w:r>
      <w:hyperlink r:id="rId50" w:history="1">
        <w:r>
          <w:rPr>
            <w:rStyle w:val="a8"/>
            <w:rFonts w:ascii="Times New Roman" w:hAnsi="Times New Roman"/>
            <w:sz w:val="24"/>
            <w:szCs w:val="24"/>
          </w:rPr>
          <w:t>http://www.un.org/ru/ecosoc/imo/resources.shtml</w:t>
        </w:r>
      </w:hyperlink>
    </w:p>
    <w:p w:rsidR="00FD0425" w:rsidRDefault="00FD0425" w:rsidP="00FD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000" w:rsidRDefault="00B22375" w:rsidP="009E339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E23000" w:rsidRPr="007F01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электронно-библиотечные системы (ЭБС):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127"/>
        <w:gridCol w:w="2268"/>
        <w:gridCol w:w="2976"/>
      </w:tblGrid>
      <w:tr w:rsidR="007F01C4" w:rsidRPr="0092065B" w:rsidTr="00C138F9">
        <w:tc>
          <w:tcPr>
            <w:tcW w:w="534" w:type="dxa"/>
            <w:vAlign w:val="center"/>
          </w:tcPr>
          <w:p w:rsidR="007F01C4" w:rsidRPr="0092065B" w:rsidRDefault="007F01C4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6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065B">
              <w:rPr>
                <w:rFonts w:ascii="Times New Roman" w:hAnsi="Times New Roman" w:cs="Times New Roman"/>
              </w:rPr>
              <w:t>п</w:t>
            </w:r>
            <w:proofErr w:type="gramEnd"/>
            <w:r w:rsidRPr="009206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Align w:val="center"/>
          </w:tcPr>
          <w:p w:rsidR="007F01C4" w:rsidRPr="0092065B" w:rsidRDefault="007F01C4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65B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127" w:type="dxa"/>
            <w:vAlign w:val="center"/>
          </w:tcPr>
          <w:p w:rsidR="007F01C4" w:rsidRPr="0092065B" w:rsidRDefault="007F01C4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65B">
              <w:rPr>
                <w:rFonts w:ascii="Times New Roman" w:hAnsi="Times New Roman" w:cs="Times New Roman"/>
              </w:rPr>
              <w:t>Ссылка на информационный ресурс</w:t>
            </w:r>
          </w:p>
        </w:tc>
        <w:tc>
          <w:tcPr>
            <w:tcW w:w="2268" w:type="dxa"/>
            <w:vAlign w:val="center"/>
          </w:tcPr>
          <w:p w:rsidR="007F01C4" w:rsidRPr="0092065B" w:rsidRDefault="007F01C4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65B">
              <w:rPr>
                <w:rFonts w:ascii="Times New Roman" w:hAnsi="Times New Roman" w:cs="Times New Roman"/>
              </w:rPr>
              <w:t>Наименование разработки в электронной форме</w:t>
            </w:r>
          </w:p>
        </w:tc>
        <w:tc>
          <w:tcPr>
            <w:tcW w:w="2976" w:type="dxa"/>
            <w:vAlign w:val="center"/>
          </w:tcPr>
          <w:p w:rsidR="007F01C4" w:rsidRPr="0092065B" w:rsidRDefault="007F01C4" w:rsidP="00577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65B">
              <w:rPr>
                <w:rFonts w:ascii="Times New Roman" w:hAnsi="Times New Roman" w:cs="Times New Roman"/>
              </w:rPr>
              <w:t>Доступность</w:t>
            </w:r>
          </w:p>
        </w:tc>
      </w:tr>
      <w:tr w:rsidR="00565162" w:rsidRPr="0092065B" w:rsidTr="00B80E61">
        <w:trPr>
          <w:trHeight w:val="289"/>
        </w:trPr>
        <w:tc>
          <w:tcPr>
            <w:tcW w:w="534" w:type="dxa"/>
          </w:tcPr>
          <w:p w:rsidR="00565162" w:rsidRPr="0092065B" w:rsidRDefault="00565162" w:rsidP="005743F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65162" w:rsidRDefault="00565162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162" w:rsidRDefault="00565162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162" w:rsidRDefault="00565162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162" w:rsidRDefault="00565162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162" w:rsidRPr="0092065B" w:rsidRDefault="00565162" w:rsidP="00565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16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27" w:type="dxa"/>
            <w:vAlign w:val="center"/>
          </w:tcPr>
          <w:p w:rsidR="00565162" w:rsidRPr="00520823" w:rsidRDefault="003D5FF1" w:rsidP="005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565162" w:rsidRPr="00520823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www.book.ru</w:t>
              </w:r>
            </w:hyperlink>
          </w:p>
        </w:tc>
        <w:tc>
          <w:tcPr>
            <w:tcW w:w="2268" w:type="dxa"/>
            <w:vAlign w:val="center"/>
          </w:tcPr>
          <w:p w:rsidR="00565162" w:rsidRPr="00520823" w:rsidRDefault="00565162" w:rsidP="005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(ЭБС)</w:t>
            </w:r>
          </w:p>
        </w:tc>
        <w:tc>
          <w:tcPr>
            <w:tcW w:w="2976" w:type="dxa"/>
            <w:vAlign w:val="center"/>
          </w:tcPr>
          <w:p w:rsidR="00565162" w:rsidRPr="00520823" w:rsidRDefault="00565162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неограниченный доступ из любой точки, в которой имеется доступ  к сети Интернет</w:t>
            </w:r>
          </w:p>
        </w:tc>
      </w:tr>
      <w:tr w:rsidR="00565162" w:rsidRPr="0092065B" w:rsidTr="00B80E61">
        <w:trPr>
          <w:trHeight w:val="289"/>
        </w:trPr>
        <w:tc>
          <w:tcPr>
            <w:tcW w:w="534" w:type="dxa"/>
          </w:tcPr>
          <w:p w:rsidR="00565162" w:rsidRPr="0092065B" w:rsidRDefault="00565162" w:rsidP="005743F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65162" w:rsidRPr="0092065B" w:rsidRDefault="00565162" w:rsidP="00C13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65162" w:rsidRPr="00520823" w:rsidRDefault="003D5FF1" w:rsidP="005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65162" w:rsidRPr="00520823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www.biblioclub.ru</w:t>
              </w:r>
            </w:hyperlink>
          </w:p>
        </w:tc>
        <w:tc>
          <w:tcPr>
            <w:tcW w:w="2268" w:type="dxa"/>
            <w:vAlign w:val="center"/>
          </w:tcPr>
          <w:p w:rsidR="00565162" w:rsidRPr="00520823" w:rsidRDefault="00565162" w:rsidP="005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(ЭБС)</w:t>
            </w:r>
          </w:p>
          <w:p w:rsidR="00565162" w:rsidRPr="00520823" w:rsidRDefault="00565162" w:rsidP="005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«Университетская библиотека онлайн»</w:t>
            </w:r>
          </w:p>
        </w:tc>
        <w:tc>
          <w:tcPr>
            <w:tcW w:w="2976" w:type="dxa"/>
            <w:vAlign w:val="center"/>
          </w:tcPr>
          <w:p w:rsidR="00577D0E" w:rsidRPr="00520823" w:rsidRDefault="00565162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неограниченный доступ из любой точки, в которой имеется доступ  к сети Интернет</w:t>
            </w:r>
          </w:p>
          <w:p w:rsidR="00565162" w:rsidRPr="00520823" w:rsidRDefault="00565162" w:rsidP="005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000" w:rsidRPr="009E3393" w:rsidRDefault="00E23000" w:rsidP="00F474AC">
      <w:pPr>
        <w:pStyle w:val="ab"/>
        <w:spacing w:before="0" w:line="240" w:lineRule="auto"/>
        <w:ind w:firstLine="0"/>
        <w:rPr>
          <w:rFonts w:cs="Times New Roman"/>
        </w:rPr>
      </w:pPr>
    </w:p>
    <w:p w:rsidR="00677B27" w:rsidRPr="009E3393" w:rsidRDefault="00677B27" w:rsidP="005743F7">
      <w:pPr>
        <w:pStyle w:val="1"/>
        <w:keepNext w:val="0"/>
        <w:numPr>
          <w:ilvl w:val="0"/>
          <w:numId w:val="11"/>
        </w:numPr>
        <w:tabs>
          <w:tab w:val="clear" w:pos="0"/>
          <w:tab w:val="num" w:pos="993"/>
        </w:tabs>
        <w:suppressAutoHyphens/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_Toc513807073"/>
      <w:bookmarkStart w:id="20" w:name="_Toc516604973"/>
      <w:r w:rsidRPr="009E3393">
        <w:rPr>
          <w:rFonts w:ascii="Times New Roman" w:hAnsi="Times New Roman"/>
          <w:sz w:val="24"/>
          <w:szCs w:val="24"/>
          <w:lang w:val="ru-RU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9"/>
      <w:bookmarkEnd w:id="20"/>
    </w:p>
    <w:p w:rsidR="00677B27" w:rsidRPr="009E3393" w:rsidRDefault="00677B27" w:rsidP="009E3393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77B27" w:rsidRPr="009E3393" w:rsidRDefault="00677B27" w:rsidP="009E3393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iCs/>
          <w:sz w:val="24"/>
          <w:szCs w:val="24"/>
          <w:lang w:eastAsia="ru-RU"/>
        </w:rPr>
        <w:t>В процессе реализации образовательной программы при формировании отчета по практике</w:t>
      </w:r>
    </w:p>
    <w:p w:rsidR="00677B27" w:rsidRPr="009E3393" w:rsidRDefault="00677B27" w:rsidP="009E3393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b/>
          <w:sz w:val="24"/>
          <w:szCs w:val="28"/>
          <w:lang w:eastAsia="ru-RU"/>
        </w:rPr>
        <w:t>используются следующие информационные технологии:</w:t>
      </w:r>
    </w:p>
    <w:p w:rsidR="00677B27" w:rsidRPr="009E3393" w:rsidRDefault="00677B27" w:rsidP="005743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презентационные материалы;</w:t>
      </w:r>
    </w:p>
    <w:p w:rsidR="00677B27" w:rsidRPr="009E3393" w:rsidRDefault="00677B27" w:rsidP="005743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аудио-, виде</w:t>
      </w:r>
      <w:proofErr w:type="gramStart"/>
      <w:r w:rsidRPr="009E3393">
        <w:rPr>
          <w:rFonts w:ascii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9E3393">
        <w:rPr>
          <w:rFonts w:ascii="Times New Roman" w:hAnsi="Times New Roman" w:cs="Times New Roman"/>
          <w:sz w:val="24"/>
          <w:szCs w:val="28"/>
          <w:lang w:eastAsia="ru-RU"/>
        </w:rPr>
        <w:t xml:space="preserve">, иные демонстрационные средства; </w:t>
      </w:r>
    </w:p>
    <w:p w:rsidR="00677B27" w:rsidRPr="009E3393" w:rsidRDefault="00677B27" w:rsidP="005743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iCs/>
          <w:sz w:val="24"/>
          <w:szCs w:val="24"/>
        </w:rPr>
        <w:t xml:space="preserve">доступ в режиме </w:t>
      </w:r>
      <w:proofErr w:type="spellStart"/>
      <w:r w:rsidRPr="009E3393">
        <w:rPr>
          <w:rFonts w:ascii="Times New Roman" w:hAnsi="Times New Roman" w:cs="Times New Roman"/>
          <w:iCs/>
          <w:sz w:val="24"/>
          <w:szCs w:val="24"/>
        </w:rPr>
        <w:t>on-line</w:t>
      </w:r>
      <w:proofErr w:type="spellEnd"/>
      <w:r w:rsidRPr="009E3393">
        <w:rPr>
          <w:rFonts w:ascii="Times New Roman" w:hAnsi="Times New Roman" w:cs="Times New Roman"/>
          <w:iCs/>
          <w:sz w:val="24"/>
          <w:szCs w:val="24"/>
        </w:rPr>
        <w:t xml:space="preserve">  в Электронную библиотечную систему  «Университетская библиотека онлайн» - </w:t>
      </w:r>
      <w:hyperlink r:id="rId53" w:history="1">
        <w:r w:rsidRPr="009E339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www.biblioclub.ru</w:t>
        </w:r>
      </w:hyperlink>
      <w:r w:rsidRPr="009E3393">
        <w:rPr>
          <w:rFonts w:ascii="Times New Roman" w:hAnsi="Times New Roman" w:cs="Times New Roman"/>
          <w:iCs/>
          <w:sz w:val="24"/>
          <w:szCs w:val="24"/>
        </w:rPr>
        <w:t xml:space="preserve"> и в </w:t>
      </w:r>
      <w:r w:rsidRPr="009E3393">
        <w:rPr>
          <w:rFonts w:ascii="Times New Roman" w:hAnsi="Times New Roman" w:cs="Times New Roman"/>
          <w:sz w:val="24"/>
          <w:szCs w:val="24"/>
        </w:rPr>
        <w:t>Электронно-библиотечную систему (ЭБС)</w:t>
      </w:r>
      <w:r w:rsidR="00BE34A0" w:rsidRPr="00BE34A0">
        <w:t xml:space="preserve"> </w:t>
      </w:r>
      <w:hyperlink r:id="rId54" w:history="1">
        <w:r w:rsidR="00BE34A0" w:rsidRPr="00BE34A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www.book.ru</w:t>
        </w:r>
      </w:hyperlink>
      <w:r w:rsidR="00BE34A0" w:rsidRPr="00BE34A0">
        <w:rPr>
          <w:rFonts w:ascii="Times New Roman" w:hAnsi="Times New Roman"/>
          <w:color w:val="000000" w:themeColor="text1"/>
          <w:sz w:val="24"/>
          <w:szCs w:val="24"/>
          <w:u w:val="single"/>
        </w:rPr>
        <w:t>;</w:t>
      </w:r>
    </w:p>
    <w:p w:rsidR="00677B27" w:rsidRPr="00BE34A0" w:rsidRDefault="00677B27" w:rsidP="005743F7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E34A0">
        <w:rPr>
          <w:rFonts w:ascii="Times New Roman" w:hAnsi="Times New Roman" w:cs="Times New Roman"/>
          <w:sz w:val="24"/>
          <w:szCs w:val="24"/>
        </w:rPr>
        <w:t xml:space="preserve">доступ в электронную </w:t>
      </w:r>
      <w:proofErr w:type="gramStart"/>
      <w:r w:rsidRPr="00BE34A0">
        <w:rPr>
          <w:rFonts w:ascii="Times New Roman" w:hAnsi="Times New Roman" w:cs="Times New Roman"/>
          <w:sz w:val="24"/>
          <w:szCs w:val="24"/>
        </w:rPr>
        <w:t>информационно-образовательной</w:t>
      </w:r>
      <w:proofErr w:type="gramEnd"/>
      <w:r w:rsidRPr="00BE34A0">
        <w:rPr>
          <w:rFonts w:ascii="Times New Roman" w:hAnsi="Times New Roman" w:cs="Times New Roman"/>
          <w:sz w:val="24"/>
          <w:szCs w:val="24"/>
        </w:rPr>
        <w:t xml:space="preserve"> среду униве</w:t>
      </w:r>
      <w:r w:rsidR="00941F5C">
        <w:rPr>
          <w:rFonts w:ascii="Times New Roman" w:hAnsi="Times New Roman" w:cs="Times New Roman"/>
          <w:sz w:val="24"/>
          <w:szCs w:val="24"/>
        </w:rPr>
        <w:t xml:space="preserve">рситета. </w:t>
      </w:r>
    </w:p>
    <w:p w:rsidR="00520DF9" w:rsidRPr="009E3393" w:rsidRDefault="00520DF9" w:rsidP="00F474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77B27" w:rsidRPr="009E3393" w:rsidRDefault="00677B27" w:rsidP="009E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 xml:space="preserve">Электронная информационно-образовательная среда -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</w:t>
      </w:r>
      <w:proofErr w:type="gramStart"/>
      <w:r w:rsidRPr="009E3393">
        <w:rPr>
          <w:rFonts w:ascii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9E3393">
        <w:rPr>
          <w:rFonts w:ascii="Times New Roman" w:hAnsi="Times New Roman" w:cs="Times New Roman"/>
          <w:sz w:val="24"/>
          <w:szCs w:val="28"/>
          <w:lang w:eastAsia="ru-RU"/>
        </w:rPr>
        <w:t xml:space="preserve"> образовательных программ. ЭИОС МГЭУ обеспечивает: </w:t>
      </w:r>
    </w:p>
    <w:p w:rsidR="00677B27" w:rsidRPr="009E3393" w:rsidRDefault="00677B27" w:rsidP="009E3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а)</w:t>
      </w:r>
      <w:r w:rsidRPr="009E339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доступ к учебным планам </w:t>
      </w:r>
      <w:r w:rsidRPr="00BE34A0">
        <w:rPr>
          <w:rFonts w:ascii="Times New Roman" w:hAnsi="Times New Roman" w:cs="Times New Roman"/>
          <w:sz w:val="24"/>
          <w:szCs w:val="28"/>
          <w:lang w:eastAsia="ru-RU"/>
        </w:rPr>
        <w:t>(индивидуальным учебным планам),</w:t>
      </w:r>
      <w:r w:rsidRPr="009E3393">
        <w:rPr>
          <w:rFonts w:ascii="Times New Roman" w:hAnsi="Times New Roman" w:cs="Times New Roman"/>
          <w:sz w:val="24"/>
          <w:szCs w:val="28"/>
          <w:lang w:eastAsia="ru-RU"/>
        </w:rPr>
        <w:t xml:space="preserve">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677B27" w:rsidRPr="009E3393" w:rsidRDefault="00677B27" w:rsidP="009E3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б)</w:t>
      </w:r>
      <w:r w:rsidRPr="009E339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E3393">
        <w:rPr>
          <w:rFonts w:ascii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 w:rsidR="004155A2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4155A2">
        <w:rPr>
          <w:rFonts w:ascii="Times New Roman" w:hAnsi="Times New Roman" w:cs="Times New Roman"/>
          <w:sz w:val="24"/>
          <w:szCs w:val="28"/>
          <w:lang w:eastAsia="ru-RU"/>
        </w:rPr>
        <w:t>специалитета</w:t>
      </w:r>
      <w:proofErr w:type="spellEnd"/>
      <w:r w:rsidRPr="009E3393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677B27" w:rsidRPr="009E3393" w:rsidRDefault="00677B27" w:rsidP="009E3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в)</w:t>
      </w:r>
      <w:r w:rsidRPr="009E3393">
        <w:rPr>
          <w:rFonts w:ascii="Times New Roman" w:hAnsi="Times New Roman" w:cs="Times New Roman"/>
          <w:sz w:val="24"/>
          <w:szCs w:val="28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B27" w:rsidRPr="009E3393" w:rsidRDefault="00677B27" w:rsidP="009E3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г)</w:t>
      </w:r>
      <w:r w:rsidRPr="009E3393">
        <w:rPr>
          <w:rFonts w:ascii="Times New Roman" w:hAnsi="Times New Roman" w:cs="Times New Roman"/>
          <w:sz w:val="24"/>
          <w:szCs w:val="28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B27" w:rsidRPr="009E3393" w:rsidRDefault="00677B27" w:rsidP="009E3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д)</w:t>
      </w:r>
      <w:r w:rsidRPr="009E3393">
        <w:rPr>
          <w:rFonts w:ascii="Times New Roman" w:hAnsi="Times New Roman" w:cs="Times New Roman"/>
          <w:sz w:val="24"/>
          <w:szCs w:val="28"/>
          <w:lang w:eastAsia="ru-RU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677B27" w:rsidRPr="009E3393" w:rsidRDefault="00677B27" w:rsidP="009E3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е)</w:t>
      </w:r>
      <w:r w:rsidRPr="009E3393">
        <w:rPr>
          <w:rFonts w:ascii="Times New Roman" w:hAnsi="Times New Roman" w:cs="Times New Roman"/>
          <w:sz w:val="24"/>
          <w:szCs w:val="28"/>
          <w:lang w:eastAsia="ru-RU"/>
        </w:rPr>
        <w:tab/>
        <w:t>демонстрацию дидактических материалов дисциплины через LCD-проектор.</w:t>
      </w:r>
    </w:p>
    <w:p w:rsidR="00677B27" w:rsidRPr="009E3393" w:rsidRDefault="00677B27" w:rsidP="009E3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 xml:space="preserve">ж) доступ к программам текущего контроля успеваемости и промежуточной аттестации: «Тестер знаний» и </w:t>
      </w:r>
      <w:proofErr w:type="gramStart"/>
      <w:r w:rsidRPr="009E3393">
        <w:rPr>
          <w:rFonts w:ascii="Times New Roman" w:hAnsi="Times New Roman" w:cs="Times New Roman"/>
          <w:sz w:val="24"/>
          <w:szCs w:val="28"/>
          <w:lang w:eastAsia="ru-RU"/>
        </w:rPr>
        <w:t>Интернет-тренажеры</w:t>
      </w:r>
      <w:proofErr w:type="gramEnd"/>
      <w:r w:rsidRPr="009E3393">
        <w:rPr>
          <w:rFonts w:ascii="Times New Roman" w:hAnsi="Times New Roman" w:cs="Times New Roman"/>
          <w:sz w:val="24"/>
          <w:szCs w:val="28"/>
          <w:lang w:eastAsia="ru-RU"/>
        </w:rPr>
        <w:t xml:space="preserve"> в сфере образования (http://www.i-exam.ru). </w:t>
      </w:r>
    </w:p>
    <w:p w:rsidR="00677B27" w:rsidRPr="009E3393" w:rsidRDefault="00677B27" w:rsidP="009E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9E3393">
        <w:rPr>
          <w:rFonts w:ascii="Times New Roman" w:hAnsi="Times New Roman" w:cs="Times New Roman"/>
          <w:sz w:val="24"/>
          <w:szCs w:val="28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</w:t>
      </w:r>
    </w:p>
    <w:p w:rsidR="00677B27" w:rsidRPr="009E3393" w:rsidRDefault="00677B27" w:rsidP="009E3393">
      <w:pPr>
        <w:snapToGri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</w:p>
    <w:p w:rsidR="00B80E61" w:rsidRPr="00B80E61" w:rsidRDefault="00B80E61" w:rsidP="00B80E61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bookmarkStart w:id="21" w:name="_Toc513807074"/>
      <w:bookmarkStart w:id="22" w:name="_Toc516604974"/>
      <w:r w:rsidRPr="00B80E61">
        <w:rPr>
          <w:rFonts w:ascii="Times New Roman" w:hAnsi="Times New Roman" w:cs="Times New Roman"/>
          <w:b/>
          <w:iCs/>
          <w:kern w:val="1"/>
          <w:sz w:val="24"/>
          <w:szCs w:val="24"/>
        </w:rPr>
        <w:t xml:space="preserve">Программное обеспечение: </w:t>
      </w:r>
    </w:p>
    <w:p w:rsidR="00B80E61" w:rsidRPr="00B80E61" w:rsidRDefault="00B80E61" w:rsidP="00B80E61">
      <w:pPr>
        <w:pStyle w:val="a9"/>
        <w:widowControl/>
        <w:numPr>
          <w:ilvl w:val="0"/>
          <w:numId w:val="11"/>
        </w:numPr>
        <w:tabs>
          <w:tab w:val="left" w:pos="993"/>
        </w:tabs>
        <w:autoSpaceDN w:val="0"/>
        <w:contextualSpacing/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B80E61">
        <w:rPr>
          <w:rFonts w:eastAsia="Calibri"/>
          <w:i/>
          <w:iCs/>
          <w:sz w:val="24"/>
          <w:szCs w:val="24"/>
        </w:rPr>
        <w:t>Ежегоднообновляемое</w:t>
      </w:r>
      <w:proofErr w:type="spellEnd"/>
      <w:r w:rsidRPr="00B80E61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B80E61">
        <w:rPr>
          <w:rFonts w:eastAsia="Calibri"/>
          <w:i/>
          <w:iCs/>
          <w:sz w:val="24"/>
          <w:szCs w:val="24"/>
        </w:rPr>
        <w:t>лицензионное</w:t>
      </w:r>
      <w:proofErr w:type="spellEnd"/>
      <w:r w:rsidRPr="00B80E61">
        <w:rPr>
          <w:rFonts w:eastAsia="Calibri"/>
          <w:i/>
          <w:iCs/>
          <w:sz w:val="24"/>
          <w:szCs w:val="24"/>
        </w:rPr>
        <w:t xml:space="preserve"> ПО</w:t>
      </w:r>
    </w:p>
    <w:p w:rsidR="00B80E61" w:rsidRPr="00B80E61" w:rsidRDefault="00B80E61" w:rsidP="00B80E61">
      <w:pPr>
        <w:tabs>
          <w:tab w:val="left" w:pos="993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proofErr w:type="gramStart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Windows 7 Professional </w:t>
      </w:r>
      <w:proofErr w:type="spellStart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Rus</w:t>
      </w:r>
      <w:proofErr w:type="spellEnd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x64.</w:t>
      </w:r>
      <w:proofErr w:type="gramEnd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</w:p>
    <w:p w:rsidR="00B80E61" w:rsidRPr="00B80E61" w:rsidRDefault="00B80E61" w:rsidP="00B80E61">
      <w:pPr>
        <w:tabs>
          <w:tab w:val="left" w:pos="993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proofErr w:type="gramStart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Microsoft Office Pro plus </w:t>
      </w:r>
      <w:proofErr w:type="spellStart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Rus</w:t>
      </w:r>
      <w:proofErr w:type="spellEnd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2010.</w:t>
      </w:r>
      <w:proofErr w:type="gramEnd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</w:p>
    <w:p w:rsidR="00B80E61" w:rsidRPr="00B80E61" w:rsidRDefault="00B80E61" w:rsidP="00B80E61">
      <w:pPr>
        <w:tabs>
          <w:tab w:val="left" w:pos="993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Kaspersky</w:t>
      </w:r>
      <w:r w:rsidRPr="00B80E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Endpoint</w:t>
      </w:r>
      <w:r w:rsidRPr="00B80E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Security</w:t>
      </w:r>
      <w:r w:rsidRPr="00B80E61">
        <w:rPr>
          <w:rFonts w:ascii="Times New Roman" w:eastAsia="Calibri" w:hAnsi="Times New Roman" w:cs="Times New Roman"/>
          <w:iCs/>
          <w:sz w:val="24"/>
          <w:szCs w:val="24"/>
        </w:rPr>
        <w:t xml:space="preserve"> 10.</w:t>
      </w:r>
      <w:proofErr w:type="gramEnd"/>
      <w:r w:rsidRPr="00B80E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80E61" w:rsidRPr="00B80E61" w:rsidRDefault="00B80E61" w:rsidP="00B80E61">
      <w:pPr>
        <w:tabs>
          <w:tab w:val="left" w:pos="993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80E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2. Свободно распространяемое ПО</w:t>
      </w:r>
    </w:p>
    <w:p w:rsidR="00B80E61" w:rsidRPr="00B80E61" w:rsidRDefault="00B80E61" w:rsidP="00B80E61">
      <w:pPr>
        <w:tabs>
          <w:tab w:val="left" w:pos="993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7-Zip</w:t>
      </w:r>
    </w:p>
    <w:p w:rsidR="00B80E61" w:rsidRPr="00B80E61" w:rsidRDefault="00B80E61" w:rsidP="00B80E61">
      <w:pPr>
        <w:tabs>
          <w:tab w:val="left" w:pos="993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K-Lite </w:t>
      </w:r>
    </w:p>
    <w:p w:rsidR="00B80E61" w:rsidRPr="006D6D15" w:rsidRDefault="00B80E61" w:rsidP="00B80E61">
      <w:pPr>
        <w:tabs>
          <w:tab w:val="left" w:pos="993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B80E6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Adobe Reader XI </w:t>
      </w:r>
    </w:p>
    <w:p w:rsidR="00B80E61" w:rsidRPr="00B80E61" w:rsidRDefault="00B80E61" w:rsidP="00B80E61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0E61">
        <w:rPr>
          <w:rFonts w:ascii="Times New Roman" w:hAnsi="Times New Roman" w:cs="Times New Roman"/>
          <w:b/>
          <w:sz w:val="24"/>
          <w:szCs w:val="24"/>
        </w:rPr>
        <w:t>Информационно-справочные системы:</w:t>
      </w:r>
    </w:p>
    <w:p w:rsidR="00B80E61" w:rsidRPr="00B80E61" w:rsidRDefault="00B80E61" w:rsidP="00B8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E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Справочно-правовая система «Консультант Плюс» </w:t>
      </w:r>
      <w:r w:rsidRPr="00B80E61">
        <w:rPr>
          <w:rFonts w:ascii="Times New Roman" w:eastAsia="Calibri" w:hAnsi="Times New Roman" w:cs="Times New Roman"/>
          <w:sz w:val="24"/>
          <w:szCs w:val="24"/>
        </w:rPr>
        <w:t>–</w:t>
      </w:r>
      <w:r w:rsidRPr="00B80E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hyperlink r:id="rId55" w:history="1">
        <w:r w:rsidRPr="00B80E61">
          <w:rPr>
            <w:rFonts w:ascii="Times New Roman" w:eastAsia="Calibri" w:hAnsi="Times New Roman" w:cs="Times New Roman"/>
            <w:snapToGrid w:val="0"/>
            <w:sz w:val="24"/>
            <w:szCs w:val="24"/>
            <w:u w:val="single"/>
          </w:rPr>
          <w:t>www.consultant.ru</w:t>
        </w:r>
      </w:hyperlink>
      <w:r w:rsidRPr="00B80E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:rsidR="00B80E61" w:rsidRPr="00B80E61" w:rsidRDefault="00B008A8" w:rsidP="00B008A8">
      <w:pPr>
        <w:pStyle w:val="1"/>
        <w:keepNext w:val="0"/>
        <w:widowControl/>
        <w:numPr>
          <w:ilvl w:val="4"/>
          <w:numId w:val="11"/>
        </w:numPr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  <w:lang w:val="ru-RU"/>
        </w:rPr>
        <w:t xml:space="preserve">            </w:t>
      </w:r>
      <w:r w:rsidR="00B80E61" w:rsidRPr="00B80E61">
        <w:rPr>
          <w:rFonts w:ascii="Times New Roman" w:eastAsia="Calibri" w:hAnsi="Times New Roman"/>
          <w:b w:val="0"/>
          <w:sz w:val="24"/>
          <w:szCs w:val="24"/>
        </w:rPr>
        <w:t xml:space="preserve">Информационно-правовое обеспечение «Гарант» – </w:t>
      </w:r>
      <w:hyperlink r:id="rId56" w:history="1">
        <w:r w:rsidR="00B80E61" w:rsidRPr="00B80E61">
          <w:rPr>
            <w:rFonts w:ascii="Times New Roman" w:eastAsia="Calibri" w:hAnsi="Times New Roman"/>
            <w:b w:val="0"/>
            <w:sz w:val="24"/>
            <w:szCs w:val="24"/>
            <w:u w:val="single"/>
          </w:rPr>
          <w:t>www.garant.ru</w:t>
        </w:r>
      </w:hyperlink>
      <w:r w:rsidR="00B80E61" w:rsidRPr="00B80E61">
        <w:rPr>
          <w:rFonts w:ascii="Times New Roman" w:eastAsia="Calibri" w:hAnsi="Times New Roman"/>
          <w:b w:val="0"/>
          <w:sz w:val="24"/>
          <w:szCs w:val="24"/>
        </w:rPr>
        <w:t>.</w:t>
      </w:r>
    </w:p>
    <w:p w:rsidR="00B80E61" w:rsidRPr="00B80E61" w:rsidRDefault="00B80E61" w:rsidP="00B80E61">
      <w:pPr>
        <w:pStyle w:val="1"/>
        <w:keepNext w:val="0"/>
        <w:widowControl/>
        <w:tabs>
          <w:tab w:val="left" w:pos="993"/>
        </w:tabs>
        <w:autoSpaceDE/>
        <w:autoSpaceDN/>
        <w:adjustRightInd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77B27" w:rsidRDefault="00B80E61" w:rsidP="00B80E61">
      <w:pPr>
        <w:pStyle w:val="1"/>
        <w:keepNext w:val="0"/>
        <w:widowControl/>
        <w:numPr>
          <w:ilvl w:val="1"/>
          <w:numId w:val="11"/>
        </w:numPr>
        <w:tabs>
          <w:tab w:val="left" w:pos="993"/>
        </w:tabs>
        <w:autoSpaceDE/>
        <w:autoSpaceDN/>
        <w:adjustRightInd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A1E25">
        <w:rPr>
          <w:rFonts w:eastAsia="Calibri"/>
          <w:szCs w:val="22"/>
        </w:rPr>
        <w:t xml:space="preserve"> </w:t>
      </w:r>
      <w:r w:rsidR="00677B27" w:rsidRPr="009E3393">
        <w:rPr>
          <w:rFonts w:ascii="Times New Roman" w:hAnsi="Times New Roman"/>
          <w:sz w:val="24"/>
          <w:szCs w:val="24"/>
          <w:lang w:val="ru-RU"/>
        </w:rPr>
        <w:t>10. Описание материально–технической базы, необходимой для проведения практики</w:t>
      </w:r>
      <w:bookmarkEnd w:id="21"/>
      <w:bookmarkEnd w:id="22"/>
    </w:p>
    <w:p w:rsidR="009C5D04" w:rsidRPr="00CF7036" w:rsidRDefault="00FE5A7C" w:rsidP="00FE5A7C">
      <w:pPr>
        <w:pStyle w:val="a9"/>
        <w:numPr>
          <w:ilvl w:val="0"/>
          <w:numId w:val="11"/>
        </w:numPr>
        <w:suppressAutoHyphens/>
        <w:ind w:left="0" w:firstLine="851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8"/>
          <w:lang w:val="ru-RU" w:eastAsia="zh-CN"/>
        </w:rPr>
        <w:t>Учебная практика организуется в Университете.</w:t>
      </w:r>
    </w:p>
    <w:p w:rsidR="00677B27" w:rsidRPr="009E3393" w:rsidRDefault="00677B27" w:rsidP="00FE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 xml:space="preserve">По месту прохождения практики в </w:t>
      </w:r>
      <w:r w:rsidR="00FE5A7C">
        <w:rPr>
          <w:rFonts w:ascii="Times New Roman" w:hAnsi="Times New Roman" w:cs="Times New Roman"/>
          <w:sz w:val="24"/>
          <w:szCs w:val="24"/>
        </w:rPr>
        <w:t>Университете</w:t>
      </w:r>
      <w:r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393">
        <w:rPr>
          <w:rStyle w:val="FontStyle4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3393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Место оснащается средствами вычислительной техники и связи.</w:t>
      </w:r>
    </w:p>
    <w:p w:rsidR="00B76912" w:rsidRPr="00DB42F4" w:rsidRDefault="00677B27" w:rsidP="00FE5A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E3393">
        <w:rPr>
          <w:rFonts w:ascii="Times New Roman" w:hAnsi="Times New Roman" w:cs="Times New Roman"/>
          <w:sz w:val="24"/>
          <w:szCs w:val="24"/>
        </w:rPr>
        <w:t>Выполнение индивидуального задания и защита отчетов по практике проходит в компьютерн</w:t>
      </w:r>
      <w:r w:rsidR="00D74EE3">
        <w:rPr>
          <w:rFonts w:ascii="Times New Roman" w:hAnsi="Times New Roman" w:cs="Times New Roman"/>
          <w:sz w:val="24"/>
          <w:szCs w:val="24"/>
        </w:rPr>
        <w:t>ых</w:t>
      </w:r>
      <w:r w:rsidRPr="009E339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74EE3">
        <w:rPr>
          <w:rFonts w:ascii="Times New Roman" w:hAnsi="Times New Roman" w:cs="Times New Roman"/>
          <w:sz w:val="24"/>
          <w:szCs w:val="24"/>
        </w:rPr>
        <w:t>ах</w:t>
      </w:r>
      <w:r w:rsidRPr="009E3393">
        <w:rPr>
          <w:rFonts w:ascii="Times New Roman" w:hAnsi="Times New Roman" w:cs="Times New Roman"/>
          <w:sz w:val="24"/>
          <w:szCs w:val="24"/>
        </w:rPr>
        <w:t xml:space="preserve"> №31</w:t>
      </w:r>
      <w:r w:rsidR="00E63F91">
        <w:rPr>
          <w:rFonts w:ascii="Times New Roman" w:hAnsi="Times New Roman" w:cs="Times New Roman"/>
          <w:sz w:val="24"/>
          <w:szCs w:val="24"/>
        </w:rPr>
        <w:t xml:space="preserve">3, 329,428 (в корпусе МГЭУ по адресу Ленинский проспект д.8 стр.16) и в </w:t>
      </w:r>
      <w:r w:rsidR="00984CDF">
        <w:rPr>
          <w:rFonts w:ascii="Times New Roman" w:hAnsi="Times New Roman" w:cs="Times New Roman"/>
          <w:sz w:val="24"/>
          <w:szCs w:val="24"/>
        </w:rPr>
        <w:t>компьютерных</w:t>
      </w:r>
      <w:r w:rsidR="00E63F91">
        <w:rPr>
          <w:rFonts w:ascii="Times New Roman" w:hAnsi="Times New Roman" w:cs="Times New Roman"/>
          <w:sz w:val="24"/>
          <w:szCs w:val="24"/>
        </w:rPr>
        <w:t xml:space="preserve"> классах №611, 612, 613, 522 (в корпусе МГЭУ по адресу ул. Оршанская д.5)</w:t>
      </w:r>
      <w:r w:rsidRPr="009E3393">
        <w:rPr>
          <w:rFonts w:ascii="Times New Roman" w:hAnsi="Times New Roman" w:cs="Times New Roman"/>
          <w:sz w:val="24"/>
          <w:szCs w:val="24"/>
        </w:rPr>
        <w:t xml:space="preserve"> </w:t>
      </w:r>
      <w:r w:rsidR="00B76912" w:rsidRPr="00DB42F4">
        <w:rPr>
          <w:rFonts w:ascii="Times New Roman" w:hAnsi="Times New Roman" w:cs="Times New Roman"/>
          <w:color w:val="FFFFFF" w:themeColor="background1"/>
          <w:sz w:val="24"/>
          <w:szCs w:val="24"/>
        </w:rPr>
        <w:t>и основной образовательной программы высшего образования та 2)</w:t>
      </w:r>
    </w:p>
    <w:p w:rsidR="00FE5A7C" w:rsidRDefault="00FE5A7C" w:rsidP="00FE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12" w:rsidRPr="00B76912" w:rsidRDefault="00B76912" w:rsidP="00FE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12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Pr="00B76912">
        <w:rPr>
          <w:rFonts w:ascii="Times New Roman" w:hAnsi="Times New Roman" w:cs="Times New Roman"/>
          <w:b/>
          <w:i/>
          <w:sz w:val="24"/>
          <w:szCs w:val="24"/>
        </w:rPr>
        <w:t>самостоятельной работы</w:t>
      </w:r>
      <w:r w:rsidRPr="00B7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9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6912">
        <w:rPr>
          <w:rFonts w:ascii="Times New Roman" w:hAnsi="Times New Roman" w:cs="Times New Roman"/>
          <w:sz w:val="24"/>
          <w:szCs w:val="24"/>
        </w:rPr>
        <w:t xml:space="preserve"> используется:</w:t>
      </w:r>
    </w:p>
    <w:p w:rsidR="00B76912" w:rsidRPr="00B76912" w:rsidRDefault="00B76912" w:rsidP="00B769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12">
        <w:rPr>
          <w:rFonts w:ascii="Times New Roman" w:hAnsi="Times New Roman" w:cs="Times New Roman"/>
          <w:sz w:val="24"/>
          <w:szCs w:val="24"/>
        </w:rPr>
        <w:t>библиотечный фонд вуза, расположенный по адресу: Ленинский проспект, 8, стр. 16 (</w:t>
      </w:r>
      <w:proofErr w:type="spellStart"/>
      <w:r w:rsidRPr="00B769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76912">
        <w:rPr>
          <w:rFonts w:ascii="Times New Roman" w:hAnsi="Times New Roman" w:cs="Times New Roman"/>
          <w:sz w:val="24"/>
          <w:szCs w:val="24"/>
        </w:rPr>
        <w:t xml:space="preserve">. №110); </w:t>
      </w:r>
    </w:p>
    <w:p w:rsidR="00B76912" w:rsidRPr="00B76912" w:rsidRDefault="00B76912" w:rsidP="00B769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12">
        <w:rPr>
          <w:rFonts w:ascii="Times New Roman" w:hAnsi="Times New Roman" w:cs="Times New Roman"/>
          <w:b/>
          <w:sz w:val="24"/>
          <w:szCs w:val="24"/>
        </w:rPr>
        <w:t>аудитория для самостоятельной работы</w:t>
      </w:r>
      <w:r w:rsidRPr="00B76912">
        <w:rPr>
          <w:rFonts w:ascii="Times New Roman" w:hAnsi="Times New Roman" w:cs="Times New Roman"/>
          <w:sz w:val="24"/>
          <w:szCs w:val="24"/>
        </w:rPr>
        <w:t xml:space="preserve"> - читальный зал (</w:t>
      </w:r>
      <w:proofErr w:type="spellStart"/>
      <w:r w:rsidRPr="00B769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76912">
        <w:rPr>
          <w:rFonts w:ascii="Times New Roman" w:hAnsi="Times New Roman" w:cs="Times New Roman"/>
          <w:sz w:val="24"/>
          <w:szCs w:val="24"/>
        </w:rPr>
        <w:t xml:space="preserve">. №423Б), оснащенный компьютерной техникой с подключением к сети «Интернет» и обеспечением доступа в электронную информационно-образовательную среду МГЭУ. Короб с огнетушителем (2шт.), часы (1шт.), диван (1шт.), журнальный стол (1шт.), стеллаж для книг (19шт.),  </w:t>
      </w:r>
      <w:r w:rsidRPr="00B76912">
        <w:rPr>
          <w:rFonts w:ascii="Times New Roman" w:hAnsi="Times New Roman" w:cs="Times New Roman"/>
          <w:sz w:val="24"/>
          <w:szCs w:val="24"/>
        </w:rPr>
        <w:lastRenderedPageBreak/>
        <w:t xml:space="preserve">стойка библиотекаря (1шт.), столы (1 шт.), стол со стеклянными границами (29 шт.), сетевое оборудование CISCO (1шт.), компьютерные кресла (34шт.), гарнитура (3шт.), колонка оповещения (5шт.), колонка </w:t>
      </w:r>
      <w:proofErr w:type="spellStart"/>
      <w:r w:rsidRPr="00B76912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B76912">
        <w:rPr>
          <w:rFonts w:ascii="Times New Roman" w:hAnsi="Times New Roman" w:cs="Times New Roman"/>
          <w:sz w:val="24"/>
          <w:szCs w:val="24"/>
        </w:rPr>
        <w:t xml:space="preserve"> (1шт.), инструктаж по пожарной безопасности (1шт.).</w:t>
      </w:r>
    </w:p>
    <w:p w:rsidR="00B76912" w:rsidRPr="00B76912" w:rsidRDefault="00B76912" w:rsidP="00B769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12">
        <w:rPr>
          <w:rFonts w:ascii="Times New Roman" w:hAnsi="Times New Roman" w:cs="Times New Roman"/>
          <w:sz w:val="24"/>
          <w:szCs w:val="24"/>
        </w:rPr>
        <w:t>2) читальный зал ауд. № 521 в корпусе МГЭУ (ул. Оршанская д.5)</w:t>
      </w:r>
    </w:p>
    <w:p w:rsidR="00B76912" w:rsidRPr="00B76912" w:rsidRDefault="00B76912" w:rsidP="00B76912">
      <w:pPr>
        <w:shd w:val="clear" w:color="auto" w:fill="FFFFFF"/>
        <w:suppressAutoHyphens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Столы компьютерные (15шт.), столы ученические (15шт.), </w:t>
      </w:r>
      <w:proofErr w:type="spellStart"/>
      <w:r w:rsidRPr="00B76912">
        <w:rPr>
          <w:rFonts w:ascii="Times New Roman" w:eastAsia="Calibri" w:hAnsi="Times New Roman" w:cs="Times New Roman"/>
          <w:sz w:val="24"/>
          <w:szCs w:val="24"/>
        </w:rPr>
        <w:t>ресепшен</w:t>
      </w:r>
      <w:proofErr w:type="spellEnd"/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(1шт.), шкафы (14шт.), компьютерные кресла (18шт.), стульев (14шт.), сетевое оборудование </w:t>
      </w:r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CISCO</w:t>
      </w:r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(1шт.), лампы настольные (31шт.), короб с огнетушителем (1шт.), кассетный </w:t>
      </w:r>
      <w:proofErr w:type="spellStart"/>
      <w:r w:rsidRPr="00B76912">
        <w:rPr>
          <w:rFonts w:ascii="Times New Roman" w:eastAsia="Calibri" w:hAnsi="Times New Roman" w:cs="Times New Roman"/>
          <w:sz w:val="24"/>
          <w:szCs w:val="24"/>
        </w:rPr>
        <w:t>фанкойл</w:t>
      </w:r>
      <w:proofErr w:type="spellEnd"/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912">
        <w:rPr>
          <w:rFonts w:ascii="Times New Roman" w:eastAsia="Calibri" w:hAnsi="Times New Roman" w:cs="Times New Roman"/>
          <w:sz w:val="24"/>
          <w:szCs w:val="24"/>
        </w:rPr>
        <w:t>McQuay</w:t>
      </w:r>
      <w:proofErr w:type="spellEnd"/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(1шт.).  Компьютера для обучающихся </w:t>
      </w:r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Intel</w:t>
      </w:r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Core</w:t>
      </w:r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5-2300 </w:t>
      </w:r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CPU</w:t>
      </w:r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@ 2.80 </w:t>
      </w:r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GHz</w:t>
      </w:r>
      <w:r w:rsidRPr="00B76912">
        <w:rPr>
          <w:rFonts w:ascii="Times New Roman" w:eastAsia="Calibri" w:hAnsi="Times New Roman" w:cs="Times New Roman"/>
          <w:sz w:val="24"/>
          <w:szCs w:val="24"/>
        </w:rPr>
        <w:t xml:space="preserve"> 2.80 </w:t>
      </w:r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GHz</w:t>
      </w:r>
      <w:r w:rsidRPr="00B76912">
        <w:rPr>
          <w:rFonts w:ascii="Times New Roman" w:eastAsia="Calibri" w:hAnsi="Times New Roman" w:cs="Times New Roman"/>
          <w:sz w:val="24"/>
          <w:szCs w:val="24"/>
        </w:rPr>
        <w:t>, ОЗУ 2,00 ГБ (9 шт.).</w:t>
      </w:r>
    </w:p>
    <w:p w:rsidR="00B76912" w:rsidRPr="00B76912" w:rsidRDefault="00B76912" w:rsidP="00FE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7 Professional </w:t>
      </w:r>
      <w:proofErr w:type="spellStart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Rus</w:t>
      </w:r>
      <w:proofErr w:type="spellEnd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x64.</w:t>
      </w:r>
      <w:proofErr w:type="gramEnd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76912" w:rsidRPr="00B76912" w:rsidRDefault="00B76912" w:rsidP="00FE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Microsoft Office Pro plus </w:t>
      </w:r>
      <w:proofErr w:type="spellStart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>Rus</w:t>
      </w:r>
      <w:proofErr w:type="spellEnd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2010.</w:t>
      </w:r>
      <w:proofErr w:type="gramEnd"/>
      <w:r w:rsidRPr="00B769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76912" w:rsidRPr="00B76912" w:rsidRDefault="00B76912" w:rsidP="00FE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7691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Kaspersky</w:t>
      </w:r>
      <w:r w:rsidRPr="00B769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7691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Endpoint</w:t>
      </w:r>
      <w:r w:rsidRPr="00B769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7691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Security</w:t>
      </w:r>
      <w:r w:rsidRPr="00B769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10.</w:t>
      </w:r>
      <w:proofErr w:type="gramEnd"/>
      <w:r w:rsidRPr="00B769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61996" w:rsidRPr="00B76912" w:rsidRDefault="00B76912" w:rsidP="00FE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912">
        <w:rPr>
          <w:rFonts w:ascii="Times New Roman" w:eastAsia="Calibri" w:hAnsi="Times New Roman" w:cs="Times New Roman"/>
          <w:sz w:val="24"/>
          <w:szCs w:val="24"/>
        </w:rPr>
        <w:t>7-Zi</w:t>
      </w:r>
      <w:r>
        <w:rPr>
          <w:rFonts w:ascii="Times New Roman" w:eastAsia="Calibri" w:hAnsi="Times New Roman" w:cs="Times New Roman"/>
          <w:sz w:val="24"/>
          <w:szCs w:val="24"/>
        </w:rPr>
        <w:t>p. Свободно распространяемое ПО</w:t>
      </w:r>
    </w:p>
    <w:p w:rsidR="00961996" w:rsidRPr="009E3393" w:rsidRDefault="00961996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27" w:rsidRPr="009E3393" w:rsidRDefault="00677B27" w:rsidP="006D5B90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_Toc513141080"/>
      <w:bookmarkStart w:id="24" w:name="_Toc481932507"/>
      <w:bookmarkStart w:id="25" w:name="_Toc479851349"/>
      <w:bookmarkStart w:id="26" w:name="_Toc513807075"/>
      <w:bookmarkStart w:id="27" w:name="_Toc516604975"/>
      <w:r w:rsidRPr="009E3393">
        <w:rPr>
          <w:rFonts w:ascii="Times New Roman" w:hAnsi="Times New Roman"/>
          <w:bCs w:val="0"/>
          <w:sz w:val="24"/>
          <w:szCs w:val="28"/>
          <w:lang w:val="ru-RU" w:eastAsia="ru-RU"/>
        </w:rPr>
        <w:t xml:space="preserve">11. </w:t>
      </w:r>
      <w:bookmarkEnd w:id="23"/>
      <w:bookmarkEnd w:id="24"/>
      <w:bookmarkEnd w:id="25"/>
      <w:r w:rsidRPr="009E3393"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Средства адаптации образовательного процесса при </w:t>
      </w:r>
      <w:r w:rsidR="0075263C">
        <w:rPr>
          <w:rFonts w:ascii="Times New Roman" w:hAnsi="Times New Roman"/>
          <w:bCs w:val="0"/>
          <w:sz w:val="24"/>
          <w:szCs w:val="24"/>
          <w:lang w:val="ru-RU" w:eastAsia="ru-RU"/>
        </w:rPr>
        <w:t>проведении</w:t>
      </w:r>
      <w:r w:rsidRPr="009E3393"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 практики к потребностям обучающихся инвалидов и лиц с ограниченными возможностями здоровья (ОВЗ)</w:t>
      </w:r>
      <w:bookmarkEnd w:id="26"/>
      <w:bookmarkEnd w:id="27"/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(при наличии факта зачисления </w:t>
      </w:r>
      <w:proofErr w:type="gramStart"/>
      <w:r w:rsidRPr="009E339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 с конкретной нозологией)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ab/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создание контента, </w:t>
      </w:r>
      <w:proofErr w:type="gramStart"/>
      <w:r w:rsidRPr="009E3393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3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ab/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  <w:proofErr w:type="gramEnd"/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9E3393">
        <w:rPr>
          <w:rFonts w:ascii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9E339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3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9E3393">
        <w:rPr>
          <w:rFonts w:ascii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E3393">
        <w:rPr>
          <w:rFonts w:ascii="Times New Roman" w:hAnsi="Times New Roman" w:cs="Times New Roman"/>
          <w:sz w:val="24"/>
          <w:szCs w:val="24"/>
          <w:lang w:eastAsia="ru-RU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семинаров,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ab/>
        <w:t>применение дистанционных образовательных технологий для организации форм текущего и промежуточного контроля;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33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677B27" w:rsidRPr="009E3393" w:rsidRDefault="00677B27" w:rsidP="009E3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hAnsi="Times New Roman" w:cs="Times New Roman"/>
          <w:sz w:val="24"/>
          <w:szCs w:val="24"/>
          <w:lang w:eastAsia="ru-RU"/>
        </w:rPr>
        <w:t>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здоровья, инвалидов при наличии факта зачисления таких обучающихся с учетом конкретных нозологий.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8E" w:rsidRPr="003C478E" w:rsidRDefault="003C478E" w:rsidP="003C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 определении мест учебной и производственной практик для инвалидов и лиц с ограниченными возможностями здоровья учитываются рекомендации </w:t>
      </w:r>
      <w:proofErr w:type="gramStart"/>
      <w:r w:rsidRPr="003C4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3C4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экспертизы, отраженные в индивидуальной программе реабилитации и </w:t>
      </w:r>
      <w:proofErr w:type="spellStart"/>
      <w:r w:rsidRPr="003C4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абилитации</w:t>
      </w:r>
      <w:proofErr w:type="spellEnd"/>
      <w:r w:rsidRPr="003C4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78E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3C478E">
        <w:rPr>
          <w:rFonts w:ascii="Times New Roman" w:eastAsia="Calibri" w:hAnsi="Times New Roman" w:cs="Times New Roman"/>
          <w:sz w:val="24"/>
          <w:szCs w:val="24"/>
        </w:rPr>
        <w:t xml:space="preserve"> прохождения практики обеспечивается соблюдение следующих требований: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8E">
        <w:rPr>
          <w:rFonts w:ascii="Times New Roman" w:eastAsia="Calibri" w:hAnsi="Times New Roman" w:cs="Times New Roman"/>
          <w:sz w:val="24"/>
          <w:szCs w:val="24"/>
        </w:rPr>
        <w:t xml:space="preserve">- допускается присутствие помощника (сопровождающего), </w:t>
      </w:r>
      <w:proofErr w:type="spellStart"/>
      <w:r w:rsidRPr="003C478E">
        <w:rPr>
          <w:rFonts w:ascii="Times New Roman" w:eastAsia="Calibri" w:hAnsi="Times New Roman" w:cs="Times New Roman"/>
          <w:sz w:val="24"/>
          <w:szCs w:val="24"/>
        </w:rPr>
        <w:t>сурдопереводчиков</w:t>
      </w:r>
      <w:proofErr w:type="spellEnd"/>
      <w:r w:rsidRPr="003C478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C478E">
        <w:rPr>
          <w:rFonts w:ascii="Times New Roman" w:eastAsia="Calibri" w:hAnsi="Times New Roman" w:cs="Times New Roman"/>
          <w:sz w:val="24"/>
          <w:szCs w:val="24"/>
        </w:rPr>
        <w:t>тифлосурдопереводчиков</w:t>
      </w:r>
      <w:proofErr w:type="spellEnd"/>
      <w:r w:rsidRPr="003C478E">
        <w:rPr>
          <w:rFonts w:ascii="Times New Roman" w:eastAsia="Calibri" w:hAnsi="Times New Roman" w:cs="Times New Roman"/>
          <w:sz w:val="24"/>
          <w:szCs w:val="24"/>
        </w:rPr>
        <w:t>, оказывающих обучающимся инвалидам необходимую техническую помощь с учетом их индивидуальных особенностей;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8E">
        <w:rPr>
          <w:rFonts w:ascii="Times New Roman" w:eastAsia="Calibri" w:hAnsi="Times New Roman" w:cs="Times New Roman"/>
          <w:sz w:val="24"/>
          <w:szCs w:val="24"/>
        </w:rPr>
        <w:t>- пользование необходимыми техническими средствами при прохождении практики с учетом их индивидуальных особенностей;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8E">
        <w:rPr>
          <w:rFonts w:ascii="Times New Roman" w:eastAsia="Calibri" w:hAnsi="Times New Roman" w:cs="Times New Roman"/>
          <w:sz w:val="24"/>
          <w:szCs w:val="24"/>
        </w:rPr>
        <w:t>- вся сопровождающая практику документация (рабочая программа, задание и др.) доводится до сведения обучающихся инвалидов в доступной для них форме.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8E">
        <w:rPr>
          <w:rFonts w:ascii="Times New Roman" w:eastAsia="Calibri" w:hAnsi="Times New Roman" w:cs="Times New Roman"/>
          <w:sz w:val="24"/>
          <w:szCs w:val="24"/>
        </w:rPr>
        <w:t xml:space="preserve">В зависимости от индивидуальных </w:t>
      </w:r>
      <w:proofErr w:type="gramStart"/>
      <w:r w:rsidRPr="003C478E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proofErr w:type="gramEnd"/>
      <w:r w:rsidRPr="003C478E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Университет обеспечивает выполнение следующих требований при организации учебной и производственной практик: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8E">
        <w:rPr>
          <w:rFonts w:ascii="Times New Roman" w:eastAsia="Calibri" w:hAnsi="Times New Roman" w:cs="Times New Roman"/>
          <w:sz w:val="24"/>
          <w:szCs w:val="24"/>
        </w:rPr>
        <w:t>а) для лиц с нарушением зрения допускается аудиальное предоставление информации (например, с использованием программ-синтезаторов речи), а так же использование звукозаписывающих устройств (диктофонов и т.д.). Документация по организации практики представляется в следующих формах: в печатной форме увеличенным шрифтом; в форме электронного документа.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8E">
        <w:rPr>
          <w:rFonts w:ascii="Times New Roman" w:eastAsia="Calibri" w:hAnsi="Times New Roman" w:cs="Times New Roman"/>
          <w:sz w:val="24"/>
          <w:szCs w:val="24"/>
        </w:rPr>
        <w:t>б) для лиц с нарушением слуха сопровождающая документация предоставляется в печатной форме или в форме электронного документа.</w:t>
      </w:r>
    </w:p>
    <w:p w:rsidR="003C478E" w:rsidRPr="003C478E" w:rsidRDefault="003C478E" w:rsidP="003C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8E">
        <w:rPr>
          <w:rFonts w:ascii="Times New Roman" w:eastAsia="Calibri" w:hAnsi="Times New Roman" w:cs="Times New Roman"/>
          <w:sz w:val="24"/>
          <w:szCs w:val="24"/>
        </w:rPr>
        <w:t>в) для лиц с нарушениями опорно-двигательного аппарата сопровождающая документация предоставляется в следующих формах: в печатной форме; в форме электронного документа.</w:t>
      </w:r>
    </w:p>
    <w:p w:rsidR="003C478E" w:rsidRPr="003C478E" w:rsidRDefault="003C478E" w:rsidP="003C47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7B27" w:rsidRPr="009E3393" w:rsidRDefault="00677B27" w:rsidP="009E3393">
      <w:pPr>
        <w:pStyle w:val="ab"/>
        <w:spacing w:before="0" w:line="240" w:lineRule="auto"/>
        <w:ind w:firstLine="707"/>
        <w:rPr>
          <w:rFonts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B27" w:rsidRPr="009E3393" w:rsidRDefault="00677B27" w:rsidP="009E339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1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E3393">
        <w:rPr>
          <w:rFonts w:ascii="Times New Roman" w:eastAsia="Arial Unicode MS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aps/>
          <w:sz w:val="24"/>
          <w:szCs w:val="24"/>
        </w:rPr>
      </w:pPr>
      <w:r w:rsidRPr="009E3393">
        <w:rPr>
          <w:rFonts w:ascii="Times New Roman" w:eastAsia="Arial Unicode MS" w:hAnsi="Times New Roman" w:cs="Times New Roman"/>
          <w:bCs/>
          <w:caps/>
          <w:sz w:val="24"/>
          <w:szCs w:val="24"/>
        </w:rPr>
        <w:t>МосковскИЙ гуманитарно-экономическИЙ университет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aps/>
          <w:sz w:val="24"/>
          <w:szCs w:val="24"/>
        </w:rPr>
      </w:pPr>
      <w:r w:rsidRPr="009E3393">
        <w:rPr>
          <w:rFonts w:ascii="Times New Roman" w:eastAsia="Arial Unicode MS" w:hAnsi="Times New Roman" w:cs="Times New Roman"/>
          <w:bCs/>
          <w:caps/>
          <w:sz w:val="24"/>
          <w:szCs w:val="24"/>
        </w:rPr>
        <w:t>(АНО ВО МГЭУ)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E3393">
        <w:rPr>
          <w:rFonts w:ascii="Times New Roman" w:eastAsia="Arial Unicode MS" w:hAnsi="Times New Roman" w:cs="Times New Roman"/>
          <w:b/>
          <w:sz w:val="28"/>
          <w:szCs w:val="28"/>
        </w:rPr>
        <w:t>Индивидуальное задание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30"/>
        <w:tblW w:w="9747" w:type="dxa"/>
        <w:tblLook w:val="04A0" w:firstRow="1" w:lastRow="0" w:firstColumn="1" w:lastColumn="0" w:noHBand="0" w:noVBand="1"/>
      </w:tblPr>
      <w:tblGrid>
        <w:gridCol w:w="1712"/>
        <w:gridCol w:w="501"/>
        <w:gridCol w:w="850"/>
        <w:gridCol w:w="808"/>
        <w:gridCol w:w="773"/>
        <w:gridCol w:w="480"/>
        <w:gridCol w:w="3256"/>
        <w:gridCol w:w="1367"/>
      </w:tblGrid>
      <w:tr w:rsidR="00677B27" w:rsidRPr="009E3393" w:rsidTr="00677B27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курса,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группы,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факультета</w:t>
            </w:r>
          </w:p>
        </w:tc>
      </w:tr>
      <w:tr w:rsidR="00677B27" w:rsidRPr="009E3393" w:rsidTr="00677B27"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677B27" w:rsidRPr="009E3393" w:rsidTr="00677B27"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eastAsia="Arial Unicode MS" w:hAnsi="Times New Roman"/>
                <w:sz w:val="20"/>
                <w:szCs w:val="24"/>
              </w:rPr>
              <w:t xml:space="preserve">(фамилия, имя, отчество </w:t>
            </w:r>
            <w:proofErr w:type="gramStart"/>
            <w:r w:rsidRPr="009E3393">
              <w:rPr>
                <w:rFonts w:ascii="Times New Roman" w:eastAsia="Arial Unicode MS" w:hAnsi="Times New Roman"/>
                <w:sz w:val="20"/>
                <w:szCs w:val="24"/>
              </w:rPr>
              <w:t>обучающегося</w:t>
            </w:r>
            <w:proofErr w:type="gramEnd"/>
            <w:r w:rsidRPr="009E3393">
              <w:rPr>
                <w:rFonts w:ascii="Times New Roman" w:eastAsia="Arial Unicode MS" w:hAnsi="Times New Roman"/>
                <w:sz w:val="20"/>
                <w:szCs w:val="24"/>
              </w:rPr>
              <w:t>)</w:t>
            </w: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 (специальность):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Направленность (профиль) программы: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Тип практики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</w:t>
            </w:r>
            <w:r w:rsidRPr="009E3393">
              <w:rPr>
                <w:rFonts w:ascii="Times New Roman" w:hAnsi="Times New Roman"/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стационарная/</w:t>
            </w:r>
            <w:r w:rsidRPr="00C138F9">
              <w:rPr>
                <w:rFonts w:ascii="Times New Roman" w:hAnsi="Times New Roman"/>
                <w:bCs/>
                <w:sz w:val="24"/>
                <w:szCs w:val="24"/>
              </w:rPr>
              <w:t xml:space="preserve">выездная </w:t>
            </w:r>
            <w:r w:rsidRPr="00C138F9">
              <w:rPr>
                <w:rFonts w:ascii="Times New Roman" w:hAnsi="Times New Roman"/>
                <w:bCs/>
                <w:sz w:val="18"/>
                <w:szCs w:val="24"/>
              </w:rPr>
              <w:t>(нужное подчеркнуть)</w:t>
            </w: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дискретно по видам практик</w:t>
            </w: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677B27" w:rsidRPr="009E3393" w:rsidTr="00677B27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 xml:space="preserve">Период </w:t>
            </w:r>
            <w:r w:rsidRPr="009E3393">
              <w:rPr>
                <w:rFonts w:ascii="Times New Roman" w:hAnsi="Times New Roman"/>
                <w:bCs/>
                <w:sz w:val="24"/>
                <w:szCs w:val="24"/>
              </w:rPr>
              <w:t>проведения практики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с __.__.20__ по __.__.20__</w:t>
            </w:r>
          </w:p>
        </w:tc>
      </w:tr>
    </w:tbl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E3393">
        <w:rPr>
          <w:rFonts w:ascii="Times New Roman" w:eastAsia="Arial Unicode MS" w:hAnsi="Times New Roman" w:cs="Times New Roman"/>
          <w:sz w:val="24"/>
          <w:szCs w:val="24"/>
        </w:rPr>
        <w:t xml:space="preserve">В ходе прохождения практики </w:t>
      </w:r>
      <w:proofErr w:type="gramStart"/>
      <w:r w:rsidRPr="009E3393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9E3393">
        <w:rPr>
          <w:rFonts w:ascii="Times New Roman" w:eastAsia="Arial Unicode MS" w:hAnsi="Times New Roman" w:cs="Times New Roman"/>
          <w:sz w:val="24"/>
          <w:szCs w:val="24"/>
        </w:rPr>
        <w:t xml:space="preserve"> выполняет индивидуальное задание, соответствующие содержанию учебной практики</w:t>
      </w:r>
      <w:r w:rsidRPr="009E3393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77B27" w:rsidRDefault="00677B27" w:rsidP="009E3393">
      <w:pPr>
        <w:shd w:val="clear" w:color="auto" w:fill="FFFFFF"/>
        <w:tabs>
          <w:tab w:val="left" w:pos="7234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E3393">
        <w:rPr>
          <w:rFonts w:ascii="Times New Roman" w:eastAsia="Arial Unicode MS" w:hAnsi="Times New Roman" w:cs="Times New Roman"/>
          <w:b/>
          <w:sz w:val="24"/>
          <w:szCs w:val="24"/>
        </w:rPr>
        <w:t>Содержание учебной практики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97"/>
        <w:gridCol w:w="4847"/>
        <w:gridCol w:w="1417"/>
        <w:gridCol w:w="1418"/>
        <w:gridCol w:w="1701"/>
      </w:tblGrid>
      <w:tr w:rsidR="00941F5C" w:rsidRPr="00F10BAE" w:rsidTr="00F767AE">
        <w:trPr>
          <w:trHeight w:val="3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F5C" w:rsidRPr="00941F5C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F5C" w:rsidRPr="00D12FD2" w:rsidRDefault="00941F5C" w:rsidP="00941F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F5C" w:rsidRPr="00D12FD2" w:rsidRDefault="00941F5C" w:rsidP="00941F5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Default="00941F5C" w:rsidP="00941F5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</w:t>
            </w:r>
          </w:p>
        </w:tc>
      </w:tr>
      <w:tr w:rsidR="00941F5C" w:rsidRPr="00FE5A7C" w:rsidTr="00F767AE">
        <w:trPr>
          <w:trHeight w:val="12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1F5C" w:rsidRPr="00FE5A7C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1F5C" w:rsidRPr="00FE5A7C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Наименование этапа практики / Содержание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1F5C" w:rsidRPr="00FE5A7C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Трудоемкость</w:t>
            </w:r>
          </w:p>
          <w:p w:rsidR="00941F5C" w:rsidRPr="00FE5A7C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акад. часах</w:t>
            </w:r>
          </w:p>
          <w:p w:rsidR="00941F5C" w:rsidRPr="00FE5A7C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очная/</w:t>
            </w:r>
          </w:p>
          <w:p w:rsidR="00941F5C" w:rsidRPr="00FE5A7C" w:rsidRDefault="00941F5C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заочная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1F5C" w:rsidRPr="00FE5A7C" w:rsidRDefault="00941F5C" w:rsidP="00D12FD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FE5A7C" w:rsidRDefault="009C5D04" w:rsidP="00D12FD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Отметка руководителя практики о выпол</w:t>
            </w:r>
            <w:r w:rsidR="00941F5C" w:rsidRPr="00FE5A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нении задания</w:t>
            </w:r>
          </w:p>
        </w:tc>
      </w:tr>
      <w:tr w:rsidR="00941F5C" w:rsidRPr="00CD09FA" w:rsidTr="00F767AE"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I. </w:t>
            </w: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Подготовительный</w:t>
            </w:r>
            <w:r w:rsidRPr="00DB661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этап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ОПК-3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CD09FA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ОПК-3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CD09FA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программой практики и требованиями к оформлению ее результатов. Решение организационных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008A8" w:rsidRPr="00CD09FA" w:rsidTr="00F767AE"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II. Основной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F10BAE" w:rsidTr="00F767AE">
        <w:trPr>
          <w:trHeight w:val="630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со справочно-правовыми системами «Консультант Плюс»/ «Гарант»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Описать основные структурные элементы Справочно-правовой системы «Консультант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C" w:rsidRPr="00F10BAE" w:rsidRDefault="00941F5C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C" w:rsidRDefault="00941F5C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ОПК-3;</w:t>
            </w:r>
          </w:p>
          <w:p w:rsidR="00941F5C" w:rsidRPr="00DB6612" w:rsidRDefault="00941F5C" w:rsidP="00B008A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Описать основные структурные элементы Справочно-правовой системы «Гарант»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F10BAE" w:rsidRDefault="00941F5C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C" w:rsidRDefault="00941F5C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ОПК-3;</w:t>
            </w:r>
          </w:p>
          <w:p w:rsidR="00941F5C" w:rsidRPr="00DB6612" w:rsidRDefault="00941F5C" w:rsidP="00B008A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Default="00941F5C" w:rsidP="00D12F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Найти и изучить документы, регламентирующие взаимоотношение участников ВЭД</w:t>
            </w:r>
          </w:p>
          <w:p w:rsidR="00FE5A7C" w:rsidRPr="00DB6612" w:rsidRDefault="00FE5A7C" w:rsidP="00D12F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F10BAE" w:rsidRDefault="00941F5C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DE" w:rsidRDefault="00187DDE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FE5A7C" w:rsidRDefault="00941F5C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941F5C" w:rsidRPr="00DB6612" w:rsidRDefault="00941F5C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F10BAE" w:rsidTr="00F767AE"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B6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Поиск правовой информации по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F10BAE" w:rsidRDefault="00941F5C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984CD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F10BAE" w:rsidRDefault="00941F5C" w:rsidP="00D12FD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F10BAE" w:rsidRDefault="00941F5C" w:rsidP="00D12FD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7DDE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о таможенном регулировании в Евразийском экономическом союзе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E" w:rsidRPr="00F10BAE" w:rsidRDefault="00187DDE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187DDE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187DDE" w:rsidRPr="00DB6612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87DDE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по таможенным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Pr="00DB6612" w:rsidRDefault="00187DDE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187DDE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187DDE" w:rsidRPr="00DB6612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87DDE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общие положения о перемещении товаров через таможенную границу Союза, владении, пользовании и (или) распоряжении ими на таможенной территории Союза или за ее пределами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Pr="00DB6612" w:rsidRDefault="00187DDE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187DDE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187DDE" w:rsidRPr="00DB6612" w:rsidRDefault="00187DDE" w:rsidP="00187DD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E" w:rsidRPr="00DB6612" w:rsidRDefault="00187DDE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008A8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по таможенным операциям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008A8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по таможенным процедурам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008A8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основные положения по проведению таможенного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008A8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общие положения о таможенных органах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008A8" w:rsidRPr="00F10BAE" w:rsidTr="00F767A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регламентирующей деятельность в сфере таможенного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D12F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008A8" w:rsidRPr="00F10BAE" w:rsidTr="00F767AE">
        <w:trPr>
          <w:trHeight w:val="552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III. Заключительный этап</w:t>
            </w:r>
          </w:p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защита отчета по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8" w:rsidRPr="00DB6612" w:rsidRDefault="00B008A8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1F5C" w:rsidRPr="00F10BAE" w:rsidTr="00F767AE"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C" w:rsidRPr="00DB6612" w:rsidRDefault="00941F5C" w:rsidP="00D12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C" w:rsidRPr="00DB6612" w:rsidRDefault="00941F5C" w:rsidP="00D12F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12FD2" w:rsidRDefault="00D12FD2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B27" w:rsidRDefault="00677B27" w:rsidP="009E33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E3393"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Перечень планируемых результатов обучения при прохождении учебной практики </w:t>
      </w:r>
    </w:p>
    <w:tbl>
      <w:tblPr>
        <w:tblStyle w:val="12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0"/>
        <w:gridCol w:w="4112"/>
        <w:gridCol w:w="5103"/>
      </w:tblGrid>
      <w:tr w:rsidR="00B43D04" w:rsidRPr="00FE5A7C" w:rsidTr="00F767AE">
        <w:trPr>
          <w:trHeight w:hRule="exact" w:val="903"/>
        </w:trPr>
        <w:tc>
          <w:tcPr>
            <w:tcW w:w="1000" w:type="dxa"/>
            <w:hideMark/>
          </w:tcPr>
          <w:p w:rsidR="00B43D04" w:rsidRPr="00FE5A7C" w:rsidRDefault="00B43D04">
            <w:pPr>
              <w:jc w:val="center"/>
              <w:rPr>
                <w:rFonts w:ascii="Times New Roman" w:eastAsia="Arial Unicode MS" w:hAnsi="Times New Roman"/>
              </w:rPr>
            </w:pPr>
            <w:r w:rsidRPr="00FE5A7C">
              <w:rPr>
                <w:rFonts w:ascii="Times New Roman" w:eastAsia="Arial Unicode MS" w:hAnsi="Times New Roman"/>
              </w:rPr>
              <w:t>Код</w:t>
            </w:r>
          </w:p>
          <w:p w:rsidR="00B43D04" w:rsidRPr="00FE5A7C" w:rsidRDefault="00B43D04">
            <w:pPr>
              <w:jc w:val="center"/>
              <w:rPr>
                <w:rFonts w:ascii="Times New Roman" w:eastAsia="Arial Unicode MS" w:hAnsi="Times New Roman"/>
                <w:lang w:eastAsia="en-US"/>
              </w:rPr>
            </w:pPr>
            <w:proofErr w:type="gramStart"/>
            <w:r w:rsidRPr="00FE5A7C">
              <w:rPr>
                <w:rFonts w:ascii="Times New Roman" w:eastAsia="Arial Unicode MS" w:hAnsi="Times New Roman"/>
              </w:rPr>
              <w:t>компе-</w:t>
            </w:r>
            <w:proofErr w:type="spellStart"/>
            <w:r w:rsidRPr="00FE5A7C">
              <w:rPr>
                <w:rFonts w:ascii="Times New Roman" w:eastAsia="Arial Unicode MS" w:hAnsi="Times New Roman"/>
              </w:rPr>
              <w:t>тенции</w:t>
            </w:r>
            <w:proofErr w:type="spellEnd"/>
            <w:proofErr w:type="gramEnd"/>
          </w:p>
        </w:tc>
        <w:tc>
          <w:tcPr>
            <w:tcW w:w="4112" w:type="dxa"/>
            <w:hideMark/>
          </w:tcPr>
          <w:p w:rsidR="00B43D04" w:rsidRPr="00FE5A7C" w:rsidRDefault="00B43D04" w:rsidP="00B43D04">
            <w:pPr>
              <w:ind w:left="128" w:right="120"/>
              <w:jc w:val="center"/>
              <w:rPr>
                <w:rFonts w:ascii="Times New Roman" w:eastAsia="Arial Unicode MS" w:hAnsi="Times New Roman"/>
              </w:rPr>
            </w:pPr>
            <w:r w:rsidRPr="00FE5A7C">
              <w:rPr>
                <w:rFonts w:ascii="Times New Roman" w:eastAsia="Arial Unicode MS" w:hAnsi="Times New Roman"/>
              </w:rPr>
              <w:t>Результаты освоения ОП</w:t>
            </w:r>
          </w:p>
          <w:p w:rsidR="00B43D04" w:rsidRPr="00FE5A7C" w:rsidRDefault="00B43D04" w:rsidP="00B43D04">
            <w:pPr>
              <w:ind w:left="128" w:right="120"/>
              <w:jc w:val="center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</w:rPr>
              <w:t>содержание компетенции (в соответствии с ФГОС)</w:t>
            </w:r>
          </w:p>
        </w:tc>
        <w:tc>
          <w:tcPr>
            <w:tcW w:w="5103" w:type="dxa"/>
            <w:hideMark/>
          </w:tcPr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</w:rPr>
              <w:t>Перечень планируемых результатов обучения при прохождении практики</w:t>
            </w:r>
          </w:p>
        </w:tc>
      </w:tr>
      <w:tr w:rsidR="00724DA2" w:rsidRPr="00FE5A7C" w:rsidTr="00724DA2">
        <w:trPr>
          <w:trHeight w:hRule="exact" w:val="2359"/>
        </w:trPr>
        <w:tc>
          <w:tcPr>
            <w:tcW w:w="1000" w:type="dxa"/>
          </w:tcPr>
          <w:p w:rsidR="00724DA2" w:rsidRPr="00724DA2" w:rsidRDefault="00724DA2" w:rsidP="0082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724DA2">
              <w:rPr>
                <w:rFonts w:ascii="Times New Roman" w:hAnsi="Times New Roman"/>
              </w:rPr>
              <w:t>ОПК-1</w:t>
            </w:r>
          </w:p>
          <w:p w:rsidR="00724DA2" w:rsidRPr="009E3393" w:rsidRDefault="00724DA2" w:rsidP="00826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24DA2" w:rsidRPr="009E3393" w:rsidRDefault="00724DA2" w:rsidP="00826A59">
            <w:pPr>
              <w:ind w:left="137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103" w:type="dxa"/>
          </w:tcPr>
          <w:p w:rsidR="00724DA2" w:rsidRPr="00187DDE" w:rsidRDefault="00724DA2" w:rsidP="00826A59">
            <w:pPr>
              <w:widowControl w:val="0"/>
              <w:tabs>
                <w:tab w:val="left" w:pos="317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187DDE">
              <w:rPr>
                <w:rFonts w:ascii="Times New Roman" w:eastAsia="Times New Roman" w:hAnsi="Times New Roman"/>
                <w:b/>
              </w:rPr>
              <w:t xml:space="preserve">Знает: </w:t>
            </w:r>
            <w:r w:rsidRPr="00187DDE">
              <w:rPr>
                <w:rFonts w:ascii="Times New Roman" w:hAnsi="Times New Roman"/>
              </w:rPr>
              <w:t xml:space="preserve">основы информационной и библиографической культуры, необходимые для решения информационно-коммуникационных задач с учетом основных требований информационной безопасности; </w:t>
            </w:r>
          </w:p>
          <w:p w:rsidR="00724DA2" w:rsidRPr="00187DDE" w:rsidRDefault="00724DA2" w:rsidP="00826A59">
            <w:pPr>
              <w:widowControl w:val="0"/>
              <w:tabs>
                <w:tab w:val="left" w:pos="317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187DDE">
              <w:rPr>
                <w:rFonts w:ascii="Times New Roman" w:hAnsi="Times New Roman"/>
                <w:b/>
              </w:rPr>
              <w:t>Умеет:</w:t>
            </w:r>
            <w:r w:rsidRPr="00187DDE">
              <w:rPr>
                <w:rFonts w:ascii="Times New Roman" w:hAnsi="Times New Roman"/>
              </w:rPr>
              <w:t xml:space="preserve"> решать стандартные задачи в профессиональной деятельности с испытанием информационно-коммуникационных технологий;</w:t>
            </w:r>
          </w:p>
          <w:p w:rsidR="00724DA2" w:rsidRDefault="00724DA2" w:rsidP="00826A59">
            <w:pPr>
              <w:widowControl w:val="0"/>
              <w:tabs>
                <w:tab w:val="left" w:pos="317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187DDE">
              <w:rPr>
                <w:rFonts w:ascii="Times New Roman" w:hAnsi="Times New Roman"/>
                <w:b/>
              </w:rPr>
              <w:t>Владеет:</w:t>
            </w:r>
            <w:r w:rsidRPr="00187DDE">
              <w:rPr>
                <w:rFonts w:ascii="Times New Roman" w:hAnsi="Times New Roman"/>
              </w:rPr>
              <w:t xml:space="preserve"> навыками применения информационно-коммуникационных технологий для решения стандартных задач профессиональной деятельности</w:t>
            </w:r>
          </w:p>
        </w:tc>
      </w:tr>
      <w:tr w:rsidR="00B43D04" w:rsidRPr="00FE5A7C" w:rsidTr="00F767AE">
        <w:trPr>
          <w:trHeight w:hRule="exact" w:val="1362"/>
        </w:trPr>
        <w:tc>
          <w:tcPr>
            <w:tcW w:w="1000" w:type="dxa"/>
            <w:hideMark/>
          </w:tcPr>
          <w:p w:rsidR="00B43D04" w:rsidRPr="00FE5A7C" w:rsidRDefault="00B43D04" w:rsidP="00B43D04">
            <w:pPr>
              <w:jc w:val="center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ОПК-3</w:t>
            </w:r>
          </w:p>
        </w:tc>
        <w:tc>
          <w:tcPr>
            <w:tcW w:w="4112" w:type="dxa"/>
            <w:hideMark/>
          </w:tcPr>
          <w:p w:rsidR="00B43D04" w:rsidRPr="00FE5A7C" w:rsidRDefault="00B43D04" w:rsidP="00B43D04">
            <w:pPr>
              <w:ind w:left="128" w:right="120"/>
              <w:jc w:val="center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способностью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  <w:tc>
          <w:tcPr>
            <w:tcW w:w="5103" w:type="dxa"/>
            <w:hideMark/>
          </w:tcPr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Знает: методы и средства получения, хранения информации;</w:t>
            </w:r>
          </w:p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Умеет: самостоятельно оценить результаты своего труда;</w:t>
            </w:r>
          </w:p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Владеет: навыками научной организации труда.</w:t>
            </w:r>
          </w:p>
        </w:tc>
      </w:tr>
      <w:tr w:rsidR="00B43D04" w:rsidRPr="00FE5A7C" w:rsidTr="00F767AE">
        <w:trPr>
          <w:trHeight w:hRule="exact" w:val="2135"/>
        </w:trPr>
        <w:tc>
          <w:tcPr>
            <w:tcW w:w="1000" w:type="dxa"/>
            <w:hideMark/>
          </w:tcPr>
          <w:p w:rsidR="00B43D04" w:rsidRPr="00FE5A7C" w:rsidRDefault="00B43D04" w:rsidP="00B43D04">
            <w:pPr>
              <w:jc w:val="center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lastRenderedPageBreak/>
              <w:t>ПК-1</w:t>
            </w:r>
          </w:p>
        </w:tc>
        <w:tc>
          <w:tcPr>
            <w:tcW w:w="4112" w:type="dxa"/>
            <w:hideMark/>
          </w:tcPr>
          <w:p w:rsidR="00B43D04" w:rsidRPr="00FE5A7C" w:rsidRDefault="00B43D04" w:rsidP="00B43D04">
            <w:pPr>
              <w:ind w:left="128" w:right="120"/>
              <w:jc w:val="center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 xml:space="preserve">способность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</w:t>
            </w:r>
            <w:proofErr w:type="spellStart"/>
            <w:proofErr w:type="gramStart"/>
            <w:r w:rsidRPr="00FE5A7C">
              <w:rPr>
                <w:rFonts w:ascii="Times New Roman" w:eastAsia="Arial Unicode MS" w:hAnsi="Times New Roman"/>
                <w:lang w:eastAsia="en-US"/>
              </w:rPr>
              <w:t>внешнеэконо</w:t>
            </w:r>
            <w:proofErr w:type="spellEnd"/>
            <w:r w:rsidRPr="00FE5A7C">
              <w:rPr>
                <w:rFonts w:ascii="Times New Roman" w:eastAsia="Arial Unicode MS" w:hAnsi="Times New Roman"/>
                <w:lang w:eastAsia="en-US"/>
              </w:rPr>
              <w:t xml:space="preserve"> </w:t>
            </w:r>
            <w:proofErr w:type="spellStart"/>
            <w:r w:rsidRPr="00FE5A7C">
              <w:rPr>
                <w:rFonts w:ascii="Times New Roman" w:eastAsia="Arial Unicode MS" w:hAnsi="Times New Roman"/>
                <w:lang w:eastAsia="en-US"/>
              </w:rPr>
              <w:t>мической</w:t>
            </w:r>
            <w:proofErr w:type="spellEnd"/>
            <w:proofErr w:type="gramEnd"/>
            <w:r w:rsidRPr="00FE5A7C">
              <w:rPr>
                <w:rFonts w:ascii="Times New Roman" w:eastAsia="Arial Unicode MS" w:hAnsi="Times New Roman"/>
                <w:lang w:eastAsia="en-US"/>
              </w:rPr>
              <w:t xml:space="preserve"> деятельности (далее - ВЭД) и иными лицами, осуществляющими деятельность в сфере таможенного дела</w:t>
            </w:r>
          </w:p>
        </w:tc>
        <w:tc>
          <w:tcPr>
            <w:tcW w:w="5103" w:type="dxa"/>
            <w:hideMark/>
          </w:tcPr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Знает: таможенное законодательство и законодательство ЕАЭС о таможенном деле;</w:t>
            </w:r>
          </w:p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 xml:space="preserve">Умеет: организовать </w:t>
            </w:r>
            <w:proofErr w:type="gramStart"/>
            <w:r w:rsidRPr="00FE5A7C">
              <w:rPr>
                <w:rFonts w:ascii="Times New Roman" w:eastAsia="Arial Unicode MS" w:hAnsi="Times New Roman"/>
                <w:lang w:eastAsia="en-US"/>
              </w:rPr>
              <w:t>контроль за</w:t>
            </w:r>
            <w:proofErr w:type="gramEnd"/>
            <w:r w:rsidRPr="00FE5A7C">
              <w:rPr>
                <w:rFonts w:ascii="Times New Roman" w:eastAsia="Arial Unicode MS" w:hAnsi="Times New Roman"/>
                <w:lang w:eastAsia="en-US"/>
              </w:rPr>
              <w:t xml:space="preserve"> соблюдением таможенного законодательства и законодательства ЕАЭС о таможенном деле при осуществлении операций участниками ВЭД;</w:t>
            </w:r>
          </w:p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 xml:space="preserve">Владеет: навыками организации </w:t>
            </w:r>
            <w:proofErr w:type="gramStart"/>
            <w:r w:rsidRPr="00FE5A7C">
              <w:rPr>
                <w:rFonts w:ascii="Times New Roman" w:eastAsia="Arial Unicode MS" w:hAnsi="Times New Roman"/>
                <w:lang w:eastAsia="en-US"/>
              </w:rPr>
              <w:t>контроля за</w:t>
            </w:r>
            <w:proofErr w:type="gramEnd"/>
            <w:r w:rsidRPr="00FE5A7C">
              <w:rPr>
                <w:rFonts w:ascii="Times New Roman" w:eastAsia="Arial Unicode MS" w:hAnsi="Times New Roman"/>
                <w:lang w:eastAsia="en-US"/>
              </w:rPr>
              <w:t xml:space="preserve"> соблюдением таможенного законодательства и законодательства ЕАЭС о таможенном деле.</w:t>
            </w:r>
          </w:p>
        </w:tc>
      </w:tr>
      <w:tr w:rsidR="00B43D04" w:rsidRPr="00FE5A7C" w:rsidTr="00F767AE">
        <w:trPr>
          <w:trHeight w:hRule="exact" w:val="1697"/>
        </w:trPr>
        <w:tc>
          <w:tcPr>
            <w:tcW w:w="1000" w:type="dxa"/>
            <w:hideMark/>
          </w:tcPr>
          <w:p w:rsidR="00B43D04" w:rsidRPr="00FE5A7C" w:rsidRDefault="00B43D04" w:rsidP="00B43D04">
            <w:pPr>
              <w:jc w:val="center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ПК-15</w:t>
            </w:r>
          </w:p>
        </w:tc>
        <w:tc>
          <w:tcPr>
            <w:tcW w:w="4112" w:type="dxa"/>
            <w:hideMark/>
          </w:tcPr>
          <w:p w:rsidR="00B43D04" w:rsidRPr="00FE5A7C" w:rsidRDefault="00B43D04" w:rsidP="00B43D04">
            <w:pPr>
              <w:ind w:left="128" w:right="120"/>
              <w:jc w:val="center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владение навыками назначения и использования результатов экспертиз товаров в таможенных целях</w:t>
            </w:r>
          </w:p>
        </w:tc>
        <w:tc>
          <w:tcPr>
            <w:tcW w:w="5103" w:type="dxa"/>
            <w:hideMark/>
          </w:tcPr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Знает: критерии назначения и использования результатов экспертиз товаров в таможенных целях;</w:t>
            </w:r>
          </w:p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Умеет: назначать и проводить экспертизу товаров и транспортных средств;</w:t>
            </w:r>
          </w:p>
          <w:p w:rsidR="00B43D04" w:rsidRPr="00FE5A7C" w:rsidRDefault="00B43D04" w:rsidP="00B43D04">
            <w:pPr>
              <w:ind w:left="115" w:right="120"/>
              <w:jc w:val="both"/>
              <w:rPr>
                <w:rFonts w:ascii="Times New Roman" w:eastAsia="Arial Unicode MS" w:hAnsi="Times New Roman"/>
                <w:lang w:eastAsia="en-US"/>
              </w:rPr>
            </w:pPr>
            <w:r w:rsidRPr="00FE5A7C">
              <w:rPr>
                <w:rFonts w:ascii="Times New Roman" w:eastAsia="Arial Unicode MS" w:hAnsi="Times New Roman"/>
                <w:lang w:eastAsia="en-US"/>
              </w:rPr>
              <w:t>Владеет: навыками проведения экспертизы и использования результатов такой экспертизы в таможенных целях.</w:t>
            </w:r>
          </w:p>
        </w:tc>
      </w:tr>
    </w:tbl>
    <w:p w:rsidR="00677B27" w:rsidRPr="009E3393" w:rsidRDefault="00677B27" w:rsidP="009E3393">
      <w:pPr>
        <w:tabs>
          <w:tab w:val="left" w:leader="underscore" w:pos="4916"/>
        </w:tabs>
        <w:spacing w:after="0" w:line="240" w:lineRule="auto"/>
        <w:ind w:left="102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677B27" w:rsidRPr="009E3393" w:rsidRDefault="00677B27" w:rsidP="009E3393">
      <w:pPr>
        <w:tabs>
          <w:tab w:val="left" w:leader="underscore" w:pos="4916"/>
        </w:tabs>
        <w:spacing w:after="0" w:line="240" w:lineRule="auto"/>
        <w:ind w:left="102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E3393">
        <w:rPr>
          <w:rFonts w:ascii="Times New Roman" w:eastAsia="Arial Unicode MS" w:hAnsi="Times New Roman" w:cs="Times New Roman"/>
          <w:sz w:val="24"/>
          <w:szCs w:val="24"/>
        </w:rPr>
        <w:t xml:space="preserve">Результаты освоения обучающимся компетенций при прохождении практики оцениваются по итогам защиты отчетов по учебной практике, </w:t>
      </w:r>
      <w:r w:rsidRPr="00C13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учетом  выполнения индивидуального задания и характеристики профессиональной деятельности</w:t>
      </w:r>
      <w:r w:rsidRPr="00C138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обучающегося в период прохождения </w:t>
      </w:r>
      <w:r w:rsidR="003C4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C1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F9">
        <w:rPr>
          <w:rFonts w:ascii="Times New Roman" w:eastAsia="Arial" w:hAnsi="Times New Roman" w:cs="Times New Roman"/>
          <w:sz w:val="24"/>
          <w:szCs w:val="24"/>
          <w:lang w:eastAsia="ru-RU"/>
        </w:rPr>
        <w:t>практики</w:t>
      </w:r>
      <w:r w:rsidRPr="00C13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E33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End"/>
    </w:p>
    <w:p w:rsidR="00677B27" w:rsidRPr="009E3393" w:rsidRDefault="00677B27" w:rsidP="009E3393">
      <w:pPr>
        <w:tabs>
          <w:tab w:val="left" w:leader="underscore" w:pos="4916"/>
        </w:tabs>
        <w:spacing w:after="0" w:line="240" w:lineRule="auto"/>
        <w:ind w:left="102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30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283"/>
        <w:gridCol w:w="1887"/>
        <w:gridCol w:w="523"/>
        <w:gridCol w:w="3367"/>
      </w:tblGrid>
      <w:tr w:rsidR="00677B27" w:rsidRPr="009E3393" w:rsidTr="00677B27">
        <w:tc>
          <w:tcPr>
            <w:tcW w:w="3692" w:type="dxa"/>
            <w:hideMark/>
          </w:tcPr>
          <w:p w:rsidR="00677B27" w:rsidRPr="00F168E7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F168E7">
              <w:rPr>
                <w:rFonts w:ascii="Times New Roman" w:eastAsia="Arial Unicode MS" w:hAnsi="Times New Roman"/>
                <w:sz w:val="24"/>
                <w:szCs w:val="24"/>
              </w:rPr>
              <w:t>Руководитель практики</w:t>
            </w:r>
            <w:r w:rsidR="00C138F9" w:rsidRPr="00F16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Университета  </w:t>
            </w:r>
          </w:p>
        </w:tc>
        <w:tc>
          <w:tcPr>
            <w:tcW w:w="28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</w:tr>
      <w:tr w:rsidR="00677B27" w:rsidRPr="009E3393" w:rsidTr="00677B27">
        <w:tc>
          <w:tcPr>
            <w:tcW w:w="3692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jc w:val="center"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  <w:r w:rsidRPr="009E3393">
              <w:rPr>
                <w:rFonts w:ascii="Times New Roman" w:eastAsia="Arial Unicode MS" w:hAnsi="Times New Roman"/>
                <w:iCs/>
                <w:sz w:val="20"/>
                <w:szCs w:val="24"/>
              </w:rPr>
              <w:t>(подпись)</w:t>
            </w:r>
          </w:p>
        </w:tc>
        <w:tc>
          <w:tcPr>
            <w:tcW w:w="52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jc w:val="center"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  <w:r w:rsidRPr="009E3393">
              <w:rPr>
                <w:rFonts w:ascii="Times New Roman" w:eastAsia="Arial Unicode MS" w:hAnsi="Times New Roman"/>
                <w:iCs/>
                <w:sz w:val="20"/>
                <w:szCs w:val="24"/>
              </w:rPr>
              <w:t>(ФИО)</w:t>
            </w:r>
          </w:p>
        </w:tc>
      </w:tr>
    </w:tbl>
    <w:p w:rsidR="00677B27" w:rsidRPr="009E3393" w:rsidRDefault="00677B27" w:rsidP="009E3393">
      <w:pPr>
        <w:spacing w:after="0" w:line="240" w:lineRule="auto"/>
        <w:ind w:left="102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Style w:val="30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283"/>
        <w:gridCol w:w="1887"/>
        <w:gridCol w:w="523"/>
        <w:gridCol w:w="3367"/>
      </w:tblGrid>
      <w:tr w:rsidR="00677B27" w:rsidRPr="009E3393" w:rsidTr="00677B27">
        <w:tc>
          <w:tcPr>
            <w:tcW w:w="3692" w:type="dxa"/>
            <w:hideMark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Задание на практику получил обучающи</w:t>
            </w:r>
            <w:proofErr w:type="gramStart"/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="00C138F9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C138F9">
              <w:rPr>
                <w:rFonts w:ascii="Times New Roman" w:eastAsia="Arial Unicode MS" w:hAnsi="Times New Roman"/>
                <w:sz w:val="24"/>
                <w:szCs w:val="24"/>
              </w:rPr>
              <w:t>ая</w:t>
            </w:r>
            <w:proofErr w:type="spellEnd"/>
            <w:r w:rsidR="00C138F9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proofErr w:type="spellStart"/>
            <w:r w:rsidRPr="009E3393">
              <w:rPr>
                <w:rFonts w:ascii="Times New Roman" w:eastAsia="Arial Unicode MS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8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</w:tr>
      <w:tr w:rsidR="00677B27" w:rsidRPr="009E3393" w:rsidTr="00677B27">
        <w:tc>
          <w:tcPr>
            <w:tcW w:w="3692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jc w:val="center"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  <w:r w:rsidRPr="009E3393">
              <w:rPr>
                <w:rFonts w:ascii="Times New Roman" w:eastAsia="Arial Unicode MS" w:hAnsi="Times New Roman"/>
                <w:iCs/>
                <w:sz w:val="20"/>
                <w:szCs w:val="24"/>
              </w:rPr>
              <w:t>(подпись)</w:t>
            </w:r>
          </w:p>
        </w:tc>
        <w:tc>
          <w:tcPr>
            <w:tcW w:w="523" w:type="dxa"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widowControl w:val="0"/>
              <w:tabs>
                <w:tab w:val="left" w:leader="underscore" w:pos="4916"/>
              </w:tabs>
              <w:suppressAutoHyphens/>
              <w:jc w:val="center"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  <w:r w:rsidRPr="009E3393">
              <w:rPr>
                <w:rFonts w:ascii="Times New Roman" w:eastAsia="Arial Unicode MS" w:hAnsi="Times New Roman"/>
                <w:iCs/>
                <w:sz w:val="20"/>
                <w:szCs w:val="24"/>
              </w:rPr>
              <w:t>(ФИО)</w:t>
            </w:r>
          </w:p>
        </w:tc>
      </w:tr>
    </w:tbl>
    <w:p w:rsidR="00677B27" w:rsidRPr="009E3393" w:rsidRDefault="00677B27" w:rsidP="009E33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9E3393">
        <w:rPr>
          <w:rFonts w:ascii="Times New Roman" w:eastAsia="Arial Unicode MS" w:hAnsi="Times New Roman" w:cs="Times New Roman"/>
          <w:sz w:val="24"/>
          <w:szCs w:val="24"/>
        </w:rPr>
        <w:t>«_____» ____________ 20</w:t>
      </w:r>
      <w:r w:rsidR="00C138F9">
        <w:rPr>
          <w:rFonts w:eastAsia="Times New Roman"/>
          <w:sz w:val="24"/>
          <w:szCs w:val="24"/>
          <w:shd w:val="clear" w:color="auto" w:fill="FFFFFF"/>
          <w:lang w:eastAsia="ru-RU"/>
        </w:rPr>
        <w:t>__</w:t>
      </w:r>
      <w:r w:rsidR="00C138F9" w:rsidRPr="00E01E0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="00C1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138F9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C138F9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C138F9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C138F9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9E3393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Pr="009E3393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   ________ __________________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ru-RU"/>
        </w:rPr>
      </w:pPr>
      <w:r w:rsidRPr="009E3393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(подпись)             (ФИО)  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«_____» ____________ 20</w:t>
      </w:r>
      <w:r w:rsidR="00C138F9">
        <w:rPr>
          <w:rFonts w:eastAsia="Times New Roman"/>
          <w:sz w:val="24"/>
          <w:szCs w:val="24"/>
          <w:shd w:val="clear" w:color="auto" w:fill="FFFFFF"/>
          <w:lang w:eastAsia="ru-RU"/>
        </w:rPr>
        <w:t>__</w:t>
      </w:r>
      <w:r w:rsidRPr="009E3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                                                                                      МП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ВЫСШЕГО ОБРАЗОВАНИЯ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ГУМАНИТАРНО-ЭКОНОМИЧЕСКИЙ УНИВЕРСИТЕТ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(АНО ВО МГЭУ)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</w:t>
      </w:r>
      <w:r w:rsidR="00F168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F1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административно-правовых дисциплин и таможенного дела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(практики по получению первичных профессиональных умений и навыков)</w:t>
      </w:r>
      <w:r w:rsidRPr="009E3393">
        <w:rPr>
          <w:rStyle w:val="af6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96"/>
        <w:gridCol w:w="219"/>
        <w:gridCol w:w="1134"/>
        <w:gridCol w:w="3829"/>
        <w:gridCol w:w="142"/>
        <w:gridCol w:w="1276"/>
        <w:gridCol w:w="1276"/>
        <w:gridCol w:w="141"/>
        <w:gridCol w:w="1418"/>
      </w:tblGrid>
      <w:tr w:rsidR="009C5D04" w:rsidRPr="009E3393" w:rsidTr="00F767AE">
        <w:trPr>
          <w:gridAfter w:val="2"/>
          <w:wAfter w:w="1559" w:type="dxa"/>
        </w:trPr>
        <w:tc>
          <w:tcPr>
            <w:tcW w:w="8472" w:type="dxa"/>
            <w:gridSpan w:val="7"/>
            <w:hideMark/>
          </w:tcPr>
          <w:p w:rsidR="009C5D04" w:rsidRPr="009E3393" w:rsidRDefault="009C5D04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___________20</w:t>
            </w:r>
            <w:r w:rsidR="00F7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  <w:tr w:rsidR="009C5D04" w:rsidRPr="009E3393" w:rsidTr="00F767AE">
        <w:trPr>
          <w:gridAfter w:val="4"/>
          <w:wAfter w:w="4111" w:type="dxa"/>
        </w:trPr>
        <w:tc>
          <w:tcPr>
            <w:tcW w:w="1949" w:type="dxa"/>
            <w:gridSpan w:val="3"/>
            <w:hideMark/>
          </w:tcPr>
          <w:p w:rsidR="009C5D04" w:rsidRPr="009E3393" w:rsidRDefault="009C5D04" w:rsidP="009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hideMark/>
          </w:tcPr>
          <w:p w:rsidR="009C5D04" w:rsidRPr="009E3393" w:rsidRDefault="009C5D04" w:rsidP="009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04" w:rsidRPr="009E3393" w:rsidTr="00F767AE">
        <w:trPr>
          <w:gridAfter w:val="7"/>
          <w:wAfter w:w="9216" w:type="dxa"/>
        </w:trPr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</w:tcPr>
          <w:p w:rsidR="009C5D04" w:rsidRPr="009E3393" w:rsidRDefault="009C5D04" w:rsidP="009E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04" w:rsidRPr="009E3393" w:rsidTr="00F767AE">
        <w:trPr>
          <w:gridAfter w:val="7"/>
          <w:wAfter w:w="9216" w:type="dxa"/>
        </w:trPr>
        <w:tc>
          <w:tcPr>
            <w:tcW w:w="815" w:type="dxa"/>
            <w:gridSpan w:val="2"/>
            <w:tcBorders>
              <w:left w:val="nil"/>
              <w:bottom w:val="nil"/>
              <w:right w:val="nil"/>
            </w:tcBorders>
          </w:tcPr>
          <w:p w:rsidR="009C5D04" w:rsidRPr="009E3393" w:rsidRDefault="009C5D04" w:rsidP="009E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C5D04" w:rsidRPr="00F10BAE" w:rsidTr="00F767AE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04" w:rsidRPr="00DB6612" w:rsidRDefault="009C5D04" w:rsidP="009C5D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04" w:rsidRPr="00DB6612" w:rsidRDefault="009C5D04" w:rsidP="009C5D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04" w:rsidRPr="00D86A5B" w:rsidRDefault="009C5D04" w:rsidP="009C5D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04" w:rsidRPr="00D86A5B" w:rsidRDefault="009C5D04" w:rsidP="009C5D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5D04" w:rsidRPr="00D86A5B" w:rsidRDefault="009C5D04" w:rsidP="009C5D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6</w:t>
            </w:r>
          </w:p>
        </w:tc>
      </w:tr>
      <w:tr w:rsidR="009C5D04" w:rsidRPr="00F10BAE" w:rsidTr="00F767AE">
        <w:trPr>
          <w:trHeight w:val="12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5D04" w:rsidRPr="00DB6612" w:rsidRDefault="009C5D04" w:rsidP="00D86A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Этапы практики.</w:t>
            </w:r>
          </w:p>
          <w:p w:rsidR="009C5D04" w:rsidRPr="00DB6612" w:rsidRDefault="009C5D04" w:rsidP="00D86A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Здания.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5D04" w:rsidRPr="00D86A5B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86A5B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Трудоемкость</w:t>
            </w:r>
          </w:p>
          <w:p w:rsidR="009C5D04" w:rsidRPr="00D86A5B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86A5B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акад. часах</w:t>
            </w:r>
          </w:p>
          <w:p w:rsidR="009C5D04" w:rsidRPr="00D86A5B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86A5B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очная/</w:t>
            </w:r>
          </w:p>
          <w:p w:rsidR="009C5D04" w:rsidRPr="00D86A5B" w:rsidRDefault="009C5D04" w:rsidP="00D86A5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86A5B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заочная форма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5D04" w:rsidRPr="00D86A5B" w:rsidRDefault="009C5D04" w:rsidP="00D86A5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86A5B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5D04" w:rsidRPr="00D86A5B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9C5D04" w:rsidRPr="00D86A5B" w:rsidRDefault="009C5D04" w:rsidP="00D86A5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86A5B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Неделя прохождения практики</w:t>
            </w:r>
          </w:p>
        </w:tc>
      </w:tr>
      <w:tr w:rsidR="009C5D04" w:rsidRPr="00CD09FA" w:rsidTr="00F767A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I. </w:t>
            </w: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Подготовительный</w:t>
            </w:r>
            <w:r w:rsidRPr="00DB661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этап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B6612" w:rsidRDefault="009C5D04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B6612" w:rsidRDefault="009C5D04" w:rsidP="00D86A5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86A5B" w:rsidRDefault="009C5D04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9C5D04" w:rsidRPr="00CD09FA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Pr="00DB661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B6612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86A5B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C5D04" w:rsidRPr="00CD09FA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B22375" w:rsidP="00B2237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Ознакомиться </w:t>
            </w:r>
            <w:r w:rsidR="009C5D04"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с программой практики и требованиями к оформлению ее результатов. Решение организационных вопросов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B6612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86A5B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008A8" w:rsidRPr="00CD09FA" w:rsidTr="00F767A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II. Основной этап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008A8" w:rsidRPr="00DB6612" w:rsidRDefault="00B008A8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1-2</w:t>
            </w:r>
          </w:p>
        </w:tc>
      </w:tr>
      <w:tr w:rsidR="009C5D04" w:rsidRPr="00F10BAE" w:rsidTr="00F767A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со справочно-правовыми системами «Консультант Плюс»/ «Гарант»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B6612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86A5B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9C5D04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Описать основные структурные элементы Справочно-правовой системы «Консультант Плюс»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04" w:rsidRPr="00F10BAE" w:rsidRDefault="009C5D04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B008A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ОПК-3;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86A5B" w:rsidRDefault="009C5D04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9C5D04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Описать основные структурные элементы Справочно-правовой системы «Гарант»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F10BAE" w:rsidRDefault="009C5D04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B008A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ОПК-3;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86A5B" w:rsidRDefault="009C5D04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8" w:rsidRPr="00DB6612" w:rsidRDefault="00B008A8" w:rsidP="00D86A5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Найти и изучить документы, регламентирующие взаимоотношение участников ВЭД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9C5D04" w:rsidRPr="00F10BAE" w:rsidTr="00F767A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B6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правовой информации по ситуации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F10BAE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FA18D6">
              <w:rPr>
                <w:rFonts w:ascii="Times New Roman" w:eastAsia="Arial Unicode MS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F10BAE" w:rsidRDefault="009C5D04" w:rsidP="00D86A5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86A5B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1-2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базы,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о таможенном регулировании в Евразийском экономическом союзе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F10BAE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таможенным платежам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о перемещении товаров через таможенную границу Союза, владении, пользовании и (или) распоряжении ими на таможенной территории Союза или за ее пределами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таможенным операциям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таможенным процедурам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проведению таможенного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регламентирующей</w:t>
            </w:r>
            <w:proofErr w:type="gramEnd"/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о таможенных органах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008A8" w:rsidRPr="00F10BAE" w:rsidTr="00F76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B6612" w:rsidRDefault="00B008A8" w:rsidP="00B2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66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таможенного 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F10BAE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008A8" w:rsidRPr="00F10BAE" w:rsidTr="00F767AE">
        <w:trPr>
          <w:trHeight w:val="690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III. Заключительный этап</w:t>
            </w:r>
          </w:p>
          <w:p w:rsidR="00B008A8" w:rsidRPr="00DB6612" w:rsidRDefault="00B008A8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защита отчета по практике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8" w:rsidRPr="00DB6612" w:rsidRDefault="00B008A8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ОПК-1;</w:t>
            </w:r>
          </w:p>
          <w:p w:rsidR="00B008A8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ОПК-3;</w:t>
            </w:r>
          </w:p>
          <w:p w:rsidR="00B008A8" w:rsidRPr="00DB6612" w:rsidRDefault="00B008A8" w:rsidP="00826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6612">
              <w:rPr>
                <w:rFonts w:ascii="Times New Roman" w:eastAsia="Arial Unicode MS" w:hAnsi="Times New Roman" w:cs="Times New Roman"/>
                <w:sz w:val="20"/>
                <w:szCs w:val="20"/>
              </w:rPr>
              <w:t>ПК-1; ПК-15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8" w:rsidRPr="00D86A5B" w:rsidRDefault="00B008A8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A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9C5D04" w:rsidRPr="00F10BAE" w:rsidTr="00F767A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04" w:rsidRPr="00DB6612" w:rsidRDefault="009C5D04" w:rsidP="00FA1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61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DB6612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4" w:rsidRPr="00F10BAE" w:rsidRDefault="009C5D04" w:rsidP="00D86A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77B27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5A7C" w:rsidRDefault="00FE5A7C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30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283"/>
        <w:gridCol w:w="1887"/>
        <w:gridCol w:w="523"/>
        <w:gridCol w:w="3367"/>
      </w:tblGrid>
      <w:tr w:rsidR="00FE5A7C" w:rsidRPr="009E3393" w:rsidTr="00187DDE">
        <w:tc>
          <w:tcPr>
            <w:tcW w:w="3692" w:type="dxa"/>
            <w:hideMark/>
          </w:tcPr>
          <w:p w:rsidR="00FE5A7C" w:rsidRPr="00F168E7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F168E7">
              <w:rPr>
                <w:rFonts w:ascii="Times New Roman" w:eastAsia="Arial Unicode MS" w:hAnsi="Times New Roman"/>
                <w:sz w:val="24"/>
                <w:szCs w:val="24"/>
              </w:rPr>
              <w:t>Руководитель практики</w:t>
            </w:r>
            <w:r w:rsidRPr="00F16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Университета  </w:t>
            </w:r>
          </w:p>
        </w:tc>
        <w:tc>
          <w:tcPr>
            <w:tcW w:w="283" w:type="dxa"/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3" w:type="dxa"/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</w:tr>
      <w:tr w:rsidR="00FE5A7C" w:rsidRPr="009E3393" w:rsidTr="00187DDE">
        <w:tc>
          <w:tcPr>
            <w:tcW w:w="3692" w:type="dxa"/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jc w:val="center"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  <w:r w:rsidRPr="009E3393">
              <w:rPr>
                <w:rFonts w:ascii="Times New Roman" w:eastAsia="Arial Unicode MS" w:hAnsi="Times New Roman"/>
                <w:iCs/>
                <w:sz w:val="20"/>
                <w:szCs w:val="24"/>
              </w:rPr>
              <w:t>(подпись)</w:t>
            </w:r>
          </w:p>
        </w:tc>
        <w:tc>
          <w:tcPr>
            <w:tcW w:w="523" w:type="dxa"/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A7C" w:rsidRPr="009E3393" w:rsidRDefault="00FE5A7C" w:rsidP="00187DDE">
            <w:pPr>
              <w:widowControl w:val="0"/>
              <w:tabs>
                <w:tab w:val="left" w:leader="underscore" w:pos="4916"/>
              </w:tabs>
              <w:suppressAutoHyphens/>
              <w:jc w:val="center"/>
              <w:rPr>
                <w:rFonts w:ascii="Times New Roman" w:eastAsia="Arial Unicode MS" w:hAnsi="Times New Roman"/>
                <w:sz w:val="20"/>
                <w:szCs w:val="24"/>
                <w:lang w:eastAsia="zh-CN"/>
              </w:rPr>
            </w:pPr>
            <w:r w:rsidRPr="009E3393">
              <w:rPr>
                <w:rFonts w:ascii="Times New Roman" w:eastAsia="Arial Unicode MS" w:hAnsi="Times New Roman"/>
                <w:iCs/>
                <w:sz w:val="20"/>
                <w:szCs w:val="24"/>
              </w:rPr>
              <w:t>(ФИО)</w:t>
            </w:r>
          </w:p>
        </w:tc>
      </w:tr>
    </w:tbl>
    <w:p w:rsidR="00FE5A7C" w:rsidRPr="009E3393" w:rsidRDefault="00FE5A7C" w:rsidP="00FE5A7C">
      <w:pPr>
        <w:spacing w:after="0" w:line="240" w:lineRule="auto"/>
        <w:ind w:left="102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FE5A7C" w:rsidRPr="009E3393" w:rsidRDefault="00FE5A7C" w:rsidP="00F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393">
        <w:rPr>
          <w:rFonts w:ascii="Times New Roman" w:eastAsia="Times New Roman" w:hAnsi="Times New Roman" w:cs="Times New Roman"/>
          <w:lang w:eastAsia="ru-RU"/>
        </w:rPr>
        <w:t>Выполняется на фирменном бланке Профильной организации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393">
        <w:rPr>
          <w:rFonts w:ascii="Times New Roman" w:eastAsia="Times New Roman" w:hAnsi="Times New Roman" w:cs="Times New Roman"/>
          <w:lang w:eastAsia="ru-RU"/>
        </w:rPr>
        <w:t>(в случае прохождения в Университете на фирменном бланке МГЭУ)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E339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профессиональной деятельности обучающегося в период прохождения 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9E339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практики</w:t>
      </w:r>
      <w:r w:rsidRPr="009E339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получению </w:t>
      </w:r>
      <w:proofErr w:type="gramStart"/>
      <w:r w:rsidRPr="009E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первичных</w:t>
      </w:r>
      <w:proofErr w:type="gramEnd"/>
      <w:r w:rsidRPr="009E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умений и навыков 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472"/>
        <w:gridCol w:w="1475"/>
        <w:gridCol w:w="4104"/>
        <w:gridCol w:w="1838"/>
      </w:tblGrid>
      <w:tr w:rsidR="00677B27" w:rsidRPr="009E3393" w:rsidTr="00FE5A7C">
        <w:trPr>
          <w:trHeight w:val="527"/>
        </w:trPr>
        <w:tc>
          <w:tcPr>
            <w:tcW w:w="2472" w:type="dxa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Обучающийся______</w:t>
            </w:r>
          </w:p>
        </w:tc>
        <w:tc>
          <w:tcPr>
            <w:tcW w:w="5579" w:type="dxa"/>
            <w:gridSpan w:val="2"/>
          </w:tcPr>
          <w:p w:rsidR="00677B27" w:rsidRPr="009E3393" w:rsidRDefault="00677B27" w:rsidP="009E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(группа)________________________________</w:t>
            </w: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факультета </w:t>
            </w:r>
          </w:p>
        </w:tc>
      </w:tr>
      <w:tr w:rsidR="00677B27" w:rsidRPr="009E3393" w:rsidTr="00FE5A7C">
        <w:trPr>
          <w:trHeight w:val="263"/>
        </w:trPr>
        <w:tc>
          <w:tcPr>
            <w:tcW w:w="9889" w:type="dxa"/>
            <w:gridSpan w:val="4"/>
          </w:tcPr>
          <w:p w:rsidR="00677B27" w:rsidRPr="00F168E7" w:rsidRDefault="00F168E7" w:rsidP="00F1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Факультета </w:t>
            </w:r>
            <w:proofErr w:type="gramStart"/>
            <w:r w:rsidRPr="00F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proofErr w:type="gramEnd"/>
          </w:p>
        </w:tc>
      </w:tr>
      <w:tr w:rsidR="00677B27" w:rsidRPr="009E3393" w:rsidTr="00FE5A7C">
        <w:trPr>
          <w:trHeight w:val="263"/>
        </w:trPr>
        <w:tc>
          <w:tcPr>
            <w:tcW w:w="9889" w:type="dxa"/>
            <w:gridSpan w:val="4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гуманитарно-экономического университета</w:t>
            </w:r>
          </w:p>
        </w:tc>
      </w:tr>
      <w:tr w:rsidR="00677B27" w:rsidRPr="009E3393" w:rsidTr="00FE5A7C">
        <w:trPr>
          <w:trHeight w:val="429"/>
        </w:trPr>
        <w:tc>
          <w:tcPr>
            <w:tcW w:w="9889" w:type="dxa"/>
            <w:gridSpan w:val="4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______________________________________________</w:t>
            </w:r>
          </w:p>
        </w:tc>
      </w:tr>
      <w:tr w:rsidR="00677B27" w:rsidRPr="009E3393" w:rsidTr="00FE5A7C">
        <w:trPr>
          <w:trHeight w:val="263"/>
        </w:trPr>
        <w:tc>
          <w:tcPr>
            <w:tcW w:w="9889" w:type="dxa"/>
            <w:gridSpan w:val="4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  <w:tr w:rsidR="00677B27" w:rsidRPr="009E3393" w:rsidTr="00FE5A7C">
        <w:trPr>
          <w:trHeight w:val="527"/>
        </w:trPr>
        <w:tc>
          <w:tcPr>
            <w:tcW w:w="3947" w:type="dxa"/>
            <w:gridSpan w:val="2"/>
            <w:hideMark/>
          </w:tcPr>
          <w:p w:rsidR="00677B27" w:rsidRPr="009E3393" w:rsidRDefault="00677B27" w:rsidP="009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с_______________20__ г.</w:t>
            </w:r>
          </w:p>
        </w:tc>
        <w:tc>
          <w:tcPr>
            <w:tcW w:w="5942" w:type="dxa"/>
            <w:gridSpan w:val="2"/>
            <w:hideMark/>
          </w:tcPr>
          <w:p w:rsidR="00677B27" w:rsidRPr="009E3393" w:rsidRDefault="00677B27" w:rsidP="009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___________________20__ г.</w:t>
            </w:r>
          </w:p>
        </w:tc>
      </w:tr>
      <w:tr w:rsidR="00677B27" w:rsidRPr="009E3393" w:rsidTr="00FE5A7C">
        <w:trPr>
          <w:trHeight w:val="263"/>
        </w:trPr>
        <w:tc>
          <w:tcPr>
            <w:tcW w:w="9889" w:type="dxa"/>
            <w:gridSpan w:val="4"/>
            <w:hideMark/>
          </w:tcPr>
          <w:p w:rsidR="00677B27" w:rsidRPr="009E3393" w:rsidRDefault="00677B27" w:rsidP="00F1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</w:t>
            </w:r>
            <w:proofErr w:type="gramStart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ла) учебную практику по </w:t>
            </w:r>
            <w:r w:rsidR="00F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38.0</w:t>
            </w:r>
            <w:r w:rsidR="00F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</w:t>
            </w:r>
            <w:r w:rsidR="00F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</w:tr>
      <w:tr w:rsidR="00677B27" w:rsidRPr="009E3393" w:rsidTr="00FE5A7C">
        <w:trPr>
          <w:trHeight w:val="263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B27" w:rsidRPr="009E3393" w:rsidTr="00FE5A7C">
        <w:trPr>
          <w:trHeight w:val="263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677B27" w:rsidRPr="009E3393" w:rsidTr="00FE5A7C">
        <w:trPr>
          <w:trHeight w:val="7667"/>
        </w:trPr>
        <w:tc>
          <w:tcPr>
            <w:tcW w:w="9889" w:type="dxa"/>
            <w:gridSpan w:val="4"/>
          </w:tcPr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прохождения практики получил следующие знания: (да/нет)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="00FE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 _____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     ______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="00FE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 _____</w:t>
            </w:r>
          </w:p>
          <w:p w:rsidR="00677B27" w:rsidRPr="009E3393" w:rsidRDefault="00677B27" w:rsidP="009E3393">
            <w:pPr>
              <w:spacing w:after="0" w:line="240" w:lineRule="auto"/>
              <w:ind w:left="459" w:right="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(указываются знания, приведенные в перечне планируемых результатов при прохождении практики в индивидуальном задании)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прохождения практики освои</w:t>
            </w:r>
            <w:proofErr w:type="gramStart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следующие умения: (да/нет)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="00FE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 ____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  _____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  _____</w:t>
            </w:r>
          </w:p>
          <w:p w:rsidR="00677B27" w:rsidRPr="009E3393" w:rsidRDefault="00677B27" w:rsidP="009E3393">
            <w:pPr>
              <w:spacing w:after="0" w:line="240" w:lineRule="auto"/>
              <w:ind w:left="459" w:right="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(указываются умения, приведенные в перечне планируемых результатов при прохождении практики в индивидуальном задании)</w:t>
            </w:r>
          </w:p>
          <w:p w:rsidR="00677B27" w:rsidRPr="009E3393" w:rsidRDefault="00677B27" w:rsidP="009E339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прохождения практики овладе</w:t>
            </w:r>
            <w:proofErr w:type="gramStart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следующими навыками: (да/нет)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  _____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  _____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  _____</w:t>
            </w:r>
          </w:p>
          <w:p w:rsidR="00677B27" w:rsidRPr="009E3393" w:rsidRDefault="00677B27" w:rsidP="009E3393">
            <w:pPr>
              <w:spacing w:after="0" w:line="240" w:lineRule="auto"/>
              <w:ind w:left="45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(указываются навыки, приведенные в перечне планируемых результатов при прохождении практики в индивидуальном задании)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пропущенных дней за время практики: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уважительной причине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уважительной причины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05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«____»______________202</w:t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__г.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 Профильной организации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практики от Университета)</w:t>
            </w:r>
            <w:r w:rsidRPr="009E3393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B27" w:rsidRPr="009E3393" w:rsidRDefault="00677B27" w:rsidP="009E3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B27" w:rsidRPr="009E3393" w:rsidRDefault="00677B27" w:rsidP="009E339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_______________    ________________</w:t>
            </w: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(должность)                              (подпись)                                 (фамилия, И.О.)</w:t>
            </w:r>
          </w:p>
          <w:p w:rsidR="00E63F91" w:rsidRPr="009E3393" w:rsidRDefault="00677B27" w:rsidP="006C033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63F91" w:rsidRDefault="00E63F91" w:rsidP="009E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 ТИТУЛЬНОГО ЛИСТА ОТЧЕТА ПО ПРАКТИКЕ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ВЫСШЕГО ОБРАЗОВАНИЯ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ГУМАНИТАРНО-ЭКОНОМИЧЕСКИЙ УНИВЕРСИТЕТ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(АНО ВО МГЭУ)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"/>
        <w:gridCol w:w="8476"/>
      </w:tblGrid>
      <w:tr w:rsidR="00677B27" w:rsidRPr="009E3393" w:rsidTr="00677B27">
        <w:tc>
          <w:tcPr>
            <w:tcW w:w="9430" w:type="dxa"/>
            <w:gridSpan w:val="2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677B27" w:rsidRPr="009E3393" w:rsidTr="00677B27">
        <w:tc>
          <w:tcPr>
            <w:tcW w:w="9430" w:type="dxa"/>
            <w:gridSpan w:val="2"/>
            <w:hideMark/>
          </w:tcPr>
          <w:p w:rsidR="00677B27" w:rsidRPr="009E3393" w:rsidRDefault="00677B27" w:rsidP="009E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прохождении </w:t>
            </w:r>
            <w:r w:rsidRPr="009E3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учебной </w:t>
            </w:r>
            <w:r w:rsidRPr="009E3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 </w:t>
            </w:r>
          </w:p>
        </w:tc>
      </w:tr>
      <w:tr w:rsidR="00677B27" w:rsidRPr="009E3393" w:rsidTr="00677B27">
        <w:tc>
          <w:tcPr>
            <w:tcW w:w="954" w:type="dxa"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B27" w:rsidRPr="009E3393" w:rsidTr="00677B27">
        <w:tc>
          <w:tcPr>
            <w:tcW w:w="954" w:type="dxa"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6" w:type="dxa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677B27" w:rsidRPr="009E3393" w:rsidTr="00677B27">
        <w:tc>
          <w:tcPr>
            <w:tcW w:w="9430" w:type="dxa"/>
            <w:gridSpan w:val="2"/>
          </w:tcPr>
          <w:p w:rsidR="00677B27" w:rsidRPr="009E3393" w:rsidRDefault="00677B27" w:rsidP="009E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Фамилия________________________________________</w:t>
            </w: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отчество____________________________________</w:t>
            </w: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Курс_____________ Группа________________________</w:t>
            </w: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Факультет________________________________________</w:t>
            </w: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(специальность)___________________________________</w:t>
            </w:r>
          </w:p>
        </w:tc>
      </w:tr>
    </w:tbl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84"/>
        <w:gridCol w:w="590"/>
        <w:gridCol w:w="1532"/>
        <w:gridCol w:w="1163"/>
        <w:gridCol w:w="1389"/>
        <w:gridCol w:w="1222"/>
      </w:tblGrid>
      <w:tr w:rsidR="00677B27" w:rsidRPr="009E3393" w:rsidTr="00677B27">
        <w:tc>
          <w:tcPr>
            <w:tcW w:w="3874" w:type="dxa"/>
            <w:gridSpan w:val="2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532" w:type="dxa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52" w:type="dxa"/>
            <w:gridSpan w:val="2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1222" w:type="dxa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  <w:tr w:rsidR="00677B27" w:rsidRPr="009E3393" w:rsidTr="00677B27">
        <w:tc>
          <w:tcPr>
            <w:tcW w:w="3284" w:type="dxa"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3"/>
            <w:hideMark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611" w:type="dxa"/>
            <w:gridSpan w:val="2"/>
            <w:vMerge w:val="restart"/>
            <w:vAlign w:val="center"/>
          </w:tcPr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B27" w:rsidRPr="009E3393" w:rsidTr="00677B27">
        <w:tc>
          <w:tcPr>
            <w:tcW w:w="3284" w:type="dxa"/>
          </w:tcPr>
          <w:p w:rsidR="00677B27" w:rsidRPr="009E3393" w:rsidRDefault="00677B27" w:rsidP="009E3393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3"/>
          </w:tcPr>
          <w:p w:rsidR="00677B27" w:rsidRPr="009E3393" w:rsidRDefault="00677B27" w:rsidP="009E3393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gridSpan w:val="2"/>
            <w:vMerge/>
            <w:vAlign w:val="center"/>
            <w:hideMark/>
          </w:tcPr>
          <w:p w:rsidR="00677B27" w:rsidRPr="009E3393" w:rsidRDefault="00677B27" w:rsidP="009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874"/>
        <w:gridCol w:w="1532"/>
        <w:gridCol w:w="2552"/>
        <w:gridCol w:w="1222"/>
      </w:tblGrid>
      <w:tr w:rsidR="00677B27" w:rsidRPr="009E3393" w:rsidTr="00677B27">
        <w:tc>
          <w:tcPr>
            <w:tcW w:w="3874" w:type="dxa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532" w:type="dxa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52" w:type="dxa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1222" w:type="dxa"/>
          </w:tcPr>
          <w:p w:rsidR="00677B27" w:rsidRPr="009E3393" w:rsidRDefault="00677B27" w:rsidP="009E33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B27" w:rsidRPr="009E3393" w:rsidRDefault="00677B27" w:rsidP="009E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3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</w:tbl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677B27" w:rsidRPr="009E3393" w:rsidRDefault="00677B27" w:rsidP="004F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20</w:t>
      </w:r>
      <w:r w:rsidR="006C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40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E3393">
        <w:rPr>
          <w:rFonts w:ascii="Times New Roman" w:eastAsia="Times New Roman" w:hAnsi="Times New Roman" w:cs="Times New Roman"/>
          <w:b/>
          <w:bCs/>
          <w:spacing w:val="8"/>
          <w:lang w:eastAsia="ar-SA"/>
        </w:rPr>
        <w:br w:type="page"/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/>
          <w:bCs/>
          <w:spacing w:val="8"/>
          <w:lang w:eastAsia="ar-SA"/>
        </w:rPr>
        <w:lastRenderedPageBreak/>
        <w:t>Приложение 5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>(Лицевая сторона направления на практику)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/>
          <w:bCs/>
          <w:spacing w:val="8"/>
          <w:lang w:eastAsia="ar-SA"/>
        </w:rPr>
        <w:t>НАПРАВЛЕНИЕ НА ПРАКТИКУ</w:t>
      </w:r>
    </w:p>
    <w:p w:rsidR="00677B27" w:rsidRPr="009E3393" w:rsidRDefault="00677B27" w:rsidP="009E33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Обучающийся _____________________________________________ </w:t>
      </w:r>
    </w:p>
    <w:p w:rsidR="00677B27" w:rsidRPr="009E3393" w:rsidRDefault="00677B27" w:rsidP="009E33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(ФИО)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>направляется на практику</w:t>
      </w:r>
      <w:r w:rsidRPr="009E3393">
        <w:rPr>
          <w:rFonts w:ascii="Times New Roman" w:eastAsia="Times New Roman" w:hAnsi="Times New Roman" w:cs="Times New Roman"/>
          <w:b/>
          <w:bCs/>
          <w:spacing w:val="8"/>
          <w:lang w:eastAsia="ar-SA"/>
        </w:rPr>
        <w:t xml:space="preserve"> _________________________________________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 xml:space="preserve">                                     (вид практики)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________________________________________________________________ 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(тип практики)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в ______________________________________________________________ 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(наименование профильной организации)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________________________________________________________________ 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>Срок практики с «___» ____________ 20</w:t>
      </w:r>
      <w:r w:rsidR="00B008A8">
        <w:rPr>
          <w:rFonts w:ascii="Times New Roman" w:eastAsia="Times New Roman" w:hAnsi="Times New Roman" w:cs="Times New Roman"/>
          <w:bCs/>
          <w:spacing w:val="8"/>
          <w:lang w:eastAsia="ar-SA"/>
        </w:rPr>
        <w:t>____</w:t>
      </w: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 г. по «___» ___________ 20</w:t>
      </w:r>
      <w:r w:rsidR="00B008A8">
        <w:rPr>
          <w:rFonts w:ascii="Times New Roman" w:eastAsia="Times New Roman" w:hAnsi="Times New Roman" w:cs="Times New Roman"/>
          <w:bCs/>
          <w:spacing w:val="8"/>
          <w:lang w:eastAsia="ar-SA"/>
        </w:rPr>
        <w:t>____</w:t>
      </w: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 г.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/>
          <w:bCs/>
          <w:spacing w:val="8"/>
          <w:lang w:eastAsia="ar-SA"/>
        </w:rPr>
        <w:t>Руководитель практики от Университета</w:t>
      </w: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 _____________________________ 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 xml:space="preserve">                                                       (подпись)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________________________________________________________________ 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(должность, ФИО)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>МП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(печать университета)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>Декан факультета ____________ ________________</w:t>
      </w:r>
    </w:p>
    <w:p w:rsidR="00677B27" w:rsidRPr="009E3393" w:rsidRDefault="00677B27" w:rsidP="009E3393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(подпись)             (ФИО)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/>
          <w:bCs/>
          <w:spacing w:val="8"/>
          <w:lang w:eastAsia="ar-SA"/>
        </w:rPr>
        <w:t>СОГЛАСОВАНО: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/>
          <w:bCs/>
          <w:spacing w:val="8"/>
          <w:lang w:eastAsia="ar-SA"/>
        </w:rPr>
        <w:t>Руководитель практики от Профильной организации</w:t>
      </w: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 xml:space="preserve"> _______________ </w:t>
      </w:r>
    </w:p>
    <w:p w:rsidR="00677B27" w:rsidRPr="009E3393" w:rsidRDefault="006C033E" w:rsidP="006C033E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 xml:space="preserve">                                                        </w:t>
      </w:r>
      <w:r w:rsidR="00677B27"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(подпись)</w:t>
      </w:r>
    </w:p>
    <w:p w:rsidR="00677B27" w:rsidRPr="009E3393" w:rsidRDefault="00677B27" w:rsidP="009E3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 xml:space="preserve">__________________________________________________________________________ </w:t>
      </w:r>
    </w:p>
    <w:p w:rsidR="00677B27" w:rsidRPr="009E3393" w:rsidRDefault="00677B27" w:rsidP="009E3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(должность, ФИО)</w:t>
      </w:r>
    </w:p>
    <w:p w:rsidR="00677B27" w:rsidRPr="009E3393" w:rsidRDefault="00677B27" w:rsidP="009E3393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pacing w:val="8"/>
          <w:lang w:eastAsia="ar-SA"/>
        </w:rPr>
      </w:pPr>
    </w:p>
    <w:p w:rsidR="00677B27" w:rsidRPr="009E3393" w:rsidRDefault="00677B27" w:rsidP="009E3393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pacing w:val="8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spacing w:val="8"/>
          <w:lang w:eastAsia="ar-SA"/>
        </w:rPr>
        <w:t>МП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  <w:r w:rsidRPr="009E3393"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  <w:t>(профильной организации)</w:t>
      </w: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8"/>
          <w:sz w:val="24"/>
          <w:lang w:eastAsia="ar-SA"/>
        </w:rPr>
      </w:pPr>
    </w:p>
    <w:p w:rsidR="00677B27" w:rsidRPr="009E3393" w:rsidRDefault="00677B27" w:rsidP="009E339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393">
        <w:rPr>
          <w:rFonts w:ascii="Times New Roman" w:eastAsia="Times New Roman" w:hAnsi="Times New Roman" w:cs="Times New Roman"/>
          <w:sz w:val="24"/>
          <w:szCs w:val="24"/>
        </w:rPr>
        <w:t>(Оборотная сторона направления на практику)</w:t>
      </w:r>
    </w:p>
    <w:p w:rsidR="00677B27" w:rsidRPr="009E3393" w:rsidRDefault="00677B27" w:rsidP="009E339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393">
        <w:rPr>
          <w:rFonts w:ascii="Times New Roman" w:eastAsia="Times New Roman" w:hAnsi="Times New Roman" w:cs="Times New Roman"/>
          <w:sz w:val="28"/>
          <w:szCs w:val="28"/>
        </w:rPr>
        <w:t>ОТМЕТКА О ПРИБЫТИИ И УБЫТИИ</w:t>
      </w:r>
    </w:p>
    <w:p w:rsidR="00677B27" w:rsidRPr="009E3393" w:rsidRDefault="00677B27" w:rsidP="009E3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__________________________________________________________,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группы _________ для прохождения __________________________ практики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8"/>
          <w:szCs w:val="28"/>
        </w:rPr>
        <w:tab/>
      </w:r>
      <w:r w:rsidRPr="009E3393">
        <w:rPr>
          <w:rFonts w:ascii="Times New Roman" w:hAnsi="Times New Roman" w:cs="Times New Roman"/>
          <w:sz w:val="20"/>
          <w:szCs w:val="20"/>
        </w:rPr>
        <w:t>(вид практики)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ПРИБЫЛ «____» ________________ 20     г.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УБЫЛ «____» ________________ 20     г.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ПРЕДОСТАВЛЕНИИ 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МЕСТА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Обучающемуся _________________________________________________________,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рабочее место </w:t>
      </w:r>
      <w:proofErr w:type="gramStart"/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 ___________________________________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</w:t>
      </w: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ОТМЕТКА ОБ ОЗНАКОМЛЕНИИ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_________________________________________________________,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_______года рождения ознакомлен с требованиями охраны труда, техники безопасности, пожарной безопасности, а также правилами внутреннего трудового распорядка  «___» ___________________ 20        г.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393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9E3393">
        <w:rPr>
          <w:rFonts w:ascii="Times New Roman" w:hAnsi="Times New Roman" w:cs="Times New Roman"/>
          <w:sz w:val="20"/>
          <w:szCs w:val="20"/>
        </w:rPr>
        <w:t>ознакомленного</w:t>
      </w:r>
      <w:proofErr w:type="gramEnd"/>
      <w:r w:rsidRPr="009E3393">
        <w:rPr>
          <w:rFonts w:ascii="Times New Roman" w:hAnsi="Times New Roman" w:cs="Times New Roman"/>
          <w:sz w:val="20"/>
          <w:szCs w:val="20"/>
        </w:rPr>
        <w:t>, расшифровка, дата)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Ознакомил:</w:t>
      </w:r>
    </w:p>
    <w:p w:rsidR="00677B27" w:rsidRPr="009E3393" w:rsidRDefault="00677B27" w:rsidP="009E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93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 ДОПОЛНЕНИЙ И </w:t>
      </w:r>
      <w:r w:rsidRPr="0035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</w:t>
      </w:r>
      <w:r w:rsidRPr="0035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программы учебной практики</w:t>
      </w:r>
      <w:r w:rsidRPr="009E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7B27" w:rsidRPr="009E3393" w:rsidRDefault="00677B27" w:rsidP="009E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 рассмотрена, обсуждена и одобрена для исполнения в 20__-20__ учебном году на заседании кафедры, протокол №___ от «___» __________ 20__ г.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77B27" w:rsidRPr="009E3393" w:rsidRDefault="00677B27" w:rsidP="009E339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инициал и фамилия)</w:t>
      </w:r>
    </w:p>
    <w:p w:rsidR="00677B27" w:rsidRPr="009E3393" w:rsidRDefault="00677B27" w:rsidP="009E339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 рассмотрена, обсуждена и одобрена для исполнения в 20__-20__ учебном году на заседании кафедры, протокол №___ от «___» __________ 20__ г.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инициал и фамилия)</w:t>
      </w:r>
    </w:p>
    <w:p w:rsidR="00677B27" w:rsidRPr="009E3393" w:rsidRDefault="00677B27" w:rsidP="009E339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практики, обсуждена и одобрена для исполнения в 20__-20__ учебном году на заседании кафедры, протокол №___ от «___» __________ 20__ г.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инициал и фамилия)</w:t>
      </w:r>
    </w:p>
    <w:p w:rsidR="00677B27" w:rsidRPr="009E3393" w:rsidRDefault="00677B27" w:rsidP="009E339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практики, обсуждена и одобрена для исполнения в 20__-20__ учебном году на заседании кафедры, протокол №___ от «___» __________ 20__ г.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дополнения (изменения): 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B27" w:rsidRPr="009E3393" w:rsidRDefault="00677B27" w:rsidP="009E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677B27" w:rsidRPr="009E3393" w:rsidRDefault="00677B27" w:rsidP="009E3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инициал и фамилия)</w:t>
      </w:r>
    </w:p>
    <w:p w:rsidR="00677B27" w:rsidRPr="009E3393" w:rsidRDefault="00677B27" w:rsidP="009E339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27" w:rsidRPr="009E3393" w:rsidRDefault="00677B27" w:rsidP="009E3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27" w:rsidRPr="009E3393" w:rsidRDefault="00677B27" w:rsidP="009E3393">
      <w:pPr>
        <w:spacing w:after="0" w:line="240" w:lineRule="auto"/>
        <w:ind w:left="1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7B27" w:rsidRPr="009E3393" w:rsidSect="008D52E9">
      <w:headerReference w:type="even" r:id="rId57"/>
      <w:headerReference w:type="default" r:id="rId58"/>
      <w:footerReference w:type="even" r:id="rId59"/>
      <w:footerReference w:type="default" r:id="rId60"/>
      <w:pgSz w:w="11909" w:h="16834"/>
      <w:pgMar w:top="567" w:right="710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F1" w:rsidRDefault="003D5FF1">
      <w:pPr>
        <w:spacing w:after="0" w:line="240" w:lineRule="auto"/>
      </w:pPr>
      <w:r>
        <w:separator/>
      </w:r>
    </w:p>
  </w:endnote>
  <w:endnote w:type="continuationSeparator" w:id="0">
    <w:p w:rsidR="003D5FF1" w:rsidRDefault="003D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DE" w:rsidRPr="00294AAF" w:rsidRDefault="00187DDE" w:rsidP="00527E3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DE" w:rsidRDefault="00187DDE">
    <w:pPr>
      <w:pStyle w:val="Style7"/>
      <w:widowControl/>
      <w:jc w:val="right"/>
      <w:rPr>
        <w:rStyle w:val="FontStyle42"/>
        <w:rFonts w:cs="Book Antiqua"/>
        <w:bCs/>
        <w:szCs w:val="18"/>
      </w:rPr>
    </w:pPr>
    <w:r>
      <w:rPr>
        <w:rStyle w:val="FontStyle42"/>
        <w:rFonts w:cs="Book Antiqua"/>
        <w:bCs/>
        <w:szCs w:val="18"/>
      </w:rPr>
      <w:fldChar w:fldCharType="begin"/>
    </w:r>
    <w:r>
      <w:rPr>
        <w:rStyle w:val="FontStyle42"/>
        <w:rFonts w:cs="Book Antiqua"/>
        <w:bCs/>
        <w:szCs w:val="18"/>
      </w:rPr>
      <w:instrText>PAGE</w:instrText>
    </w:r>
    <w:r>
      <w:rPr>
        <w:rStyle w:val="FontStyle42"/>
        <w:rFonts w:cs="Book Antiqua"/>
        <w:bCs/>
        <w:szCs w:val="18"/>
      </w:rPr>
      <w:fldChar w:fldCharType="separate"/>
    </w:r>
    <w:r>
      <w:rPr>
        <w:rStyle w:val="FontStyle42"/>
        <w:rFonts w:cs="Book Antiqua"/>
        <w:bCs/>
        <w:noProof/>
        <w:szCs w:val="18"/>
      </w:rPr>
      <w:t>30</w:t>
    </w:r>
    <w:r>
      <w:rPr>
        <w:rStyle w:val="FontStyle42"/>
        <w:rFonts w:cs="Book Antiqua"/>
        <w:bCs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DE" w:rsidRPr="00B43D04" w:rsidRDefault="00187DDE" w:rsidP="00B43D04">
    <w:pPr>
      <w:pStyle w:val="a5"/>
      <w:jc w:val="center"/>
      <w:rPr>
        <w:rStyle w:val="FontStyle42"/>
        <w:rFonts w:ascii="Arial" w:hAnsi="Arial"/>
        <w:b w:val="0"/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E1619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F1" w:rsidRDefault="003D5FF1">
      <w:pPr>
        <w:spacing w:after="0" w:line="240" w:lineRule="auto"/>
      </w:pPr>
      <w:r>
        <w:separator/>
      </w:r>
    </w:p>
  </w:footnote>
  <w:footnote w:type="continuationSeparator" w:id="0">
    <w:p w:rsidR="003D5FF1" w:rsidRDefault="003D5FF1">
      <w:pPr>
        <w:spacing w:after="0" w:line="240" w:lineRule="auto"/>
      </w:pPr>
      <w:r>
        <w:continuationSeparator/>
      </w:r>
    </w:p>
  </w:footnote>
  <w:footnote w:id="1">
    <w:p w:rsidR="00187DDE" w:rsidRPr="00B43D04" w:rsidRDefault="00187DDE" w:rsidP="00F767AE">
      <w:pPr>
        <w:pStyle w:val="af4"/>
        <w:jc w:val="both"/>
        <w:rPr>
          <w:lang w:val="ru-RU"/>
        </w:rPr>
      </w:pPr>
      <w:r w:rsidRPr="00B43D04">
        <w:rPr>
          <w:rStyle w:val="af6"/>
        </w:rPr>
        <w:footnoteRef/>
      </w:r>
      <w:r w:rsidRPr="00B43D04">
        <w:rPr>
          <w:lang w:val="ru-RU"/>
        </w:rPr>
        <w:t xml:space="preserve"> В случае прохождения практики в МГЭУ, характеристику составляет и подписывает руководитель практики от Университета</w:t>
      </w:r>
    </w:p>
  </w:footnote>
  <w:footnote w:id="2">
    <w:p w:rsidR="00187DDE" w:rsidRPr="00B43D04" w:rsidRDefault="00187DDE" w:rsidP="00B43D04">
      <w:pPr>
        <w:pStyle w:val="af4"/>
        <w:jc w:val="both"/>
        <w:rPr>
          <w:lang w:val="ru-RU"/>
        </w:rPr>
      </w:pPr>
      <w:r w:rsidRPr="00B43D04">
        <w:rPr>
          <w:rStyle w:val="af6"/>
        </w:rPr>
        <w:footnoteRef/>
      </w:r>
      <w:r>
        <w:rPr>
          <w:lang w:val="ru-RU"/>
        </w:rPr>
        <w:t>Фонд оценочных средств</w:t>
      </w:r>
      <w:r w:rsidRPr="00B43D04">
        <w:rPr>
          <w:lang w:val="ru-RU"/>
        </w:rPr>
        <w:t xml:space="preserve"> в полном объеме разработан и утвержден кафедрой, реализующей учебную практику и явля</w:t>
      </w:r>
      <w:r>
        <w:rPr>
          <w:lang w:val="ru-RU"/>
        </w:rPr>
        <w:t>е</w:t>
      </w:r>
      <w:r w:rsidRPr="00B43D04">
        <w:rPr>
          <w:lang w:val="ru-RU"/>
        </w:rPr>
        <w:t>тся составной частью ОПОП</w:t>
      </w:r>
      <w:proofErr w:type="gramStart"/>
      <w:r w:rsidRPr="00B43D04">
        <w:rPr>
          <w:lang w:val="ru-RU"/>
        </w:rPr>
        <w:t>..</w:t>
      </w:r>
      <w:proofErr w:type="gramEnd"/>
    </w:p>
  </w:footnote>
  <w:footnote w:id="3">
    <w:p w:rsidR="00187DDE" w:rsidRPr="00B43D04" w:rsidRDefault="00187DDE" w:rsidP="00B43D04">
      <w:pPr>
        <w:pStyle w:val="af4"/>
        <w:jc w:val="both"/>
        <w:rPr>
          <w:lang w:val="ru-RU"/>
        </w:rPr>
      </w:pPr>
      <w:r w:rsidRPr="00B43D04">
        <w:rPr>
          <w:rStyle w:val="af6"/>
        </w:rPr>
        <w:footnoteRef/>
      </w:r>
      <w:r w:rsidRPr="00B43D04">
        <w:rPr>
          <w:lang w:val="ru-RU"/>
        </w:rPr>
        <w:t xml:space="preserve"> В случае прохождения практики в Профильной организации</w:t>
      </w:r>
    </w:p>
  </w:footnote>
  <w:footnote w:id="4">
    <w:p w:rsidR="00187DDE" w:rsidRPr="00F168E7" w:rsidRDefault="00187DDE" w:rsidP="00B43D04">
      <w:pPr>
        <w:pStyle w:val="af4"/>
        <w:jc w:val="both"/>
        <w:rPr>
          <w:lang w:val="ru-RU"/>
        </w:rPr>
      </w:pPr>
      <w:r w:rsidRPr="00F168E7">
        <w:rPr>
          <w:rStyle w:val="af6"/>
        </w:rPr>
        <w:footnoteRef/>
      </w:r>
      <w:r w:rsidRPr="00F168E7">
        <w:rPr>
          <w:lang w:val="ru-RU"/>
        </w:rPr>
        <w:t xml:space="preserve"> В случае проведения учебной практики в Профильной организации составляется Совместный рабочий график (план) прохождения практики</w:t>
      </w:r>
    </w:p>
  </w:footnote>
  <w:footnote w:id="5">
    <w:p w:rsidR="00187DDE" w:rsidRPr="00B43D04" w:rsidRDefault="00187DDE" w:rsidP="00B43D04">
      <w:pPr>
        <w:pStyle w:val="af4"/>
        <w:jc w:val="both"/>
        <w:rPr>
          <w:lang w:val="ru-RU"/>
        </w:rPr>
      </w:pPr>
      <w:r w:rsidRPr="00F168E7">
        <w:rPr>
          <w:rStyle w:val="af6"/>
        </w:rPr>
        <w:footnoteRef/>
      </w:r>
      <w:r w:rsidRPr="00F168E7">
        <w:rPr>
          <w:lang w:val="ru-RU"/>
        </w:rPr>
        <w:t xml:space="preserve"> В случае прохождения учебной практики в Профильной организации Инструктаж переносится в основной этап и проводится в Профильной организации</w:t>
      </w:r>
    </w:p>
  </w:footnote>
  <w:footnote w:id="6">
    <w:p w:rsidR="00187DDE" w:rsidRPr="00B43D04" w:rsidRDefault="00187DDE" w:rsidP="00B43D04">
      <w:pPr>
        <w:pStyle w:val="af4"/>
        <w:jc w:val="both"/>
        <w:rPr>
          <w:lang w:val="ru-RU"/>
        </w:rPr>
      </w:pPr>
      <w:r w:rsidRPr="00B43D04">
        <w:rPr>
          <w:rStyle w:val="af6"/>
        </w:rPr>
        <w:footnoteRef/>
      </w:r>
      <w:r w:rsidRPr="00B43D04">
        <w:rPr>
          <w:lang w:val="ru-RU"/>
        </w:rPr>
        <w:t xml:space="preserve"> В случае прохождения учебной практики в Университете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DE" w:rsidRDefault="00187DDE">
    <w:pPr>
      <w:pStyle w:val="Style13"/>
      <w:widowControl/>
      <w:jc w:val="right"/>
      <w:rPr>
        <w:rStyle w:val="FontStyle39"/>
        <w:iCs/>
        <w:szCs w:val="22"/>
      </w:rPr>
    </w:pPr>
    <w:r>
      <w:rPr>
        <w:rStyle w:val="FontStyle39"/>
        <w:iCs/>
        <w:szCs w:val="22"/>
      </w:rPr>
      <w:t>Продолжение прил. 5</w:t>
    </w:r>
  </w:p>
  <w:p w:rsidR="00187DDE" w:rsidRDefault="00187DDE">
    <w:pPr>
      <w:pStyle w:val="Style1"/>
      <w:widowControl/>
      <w:spacing w:line="240" w:lineRule="exact"/>
      <w:ind w:left="2717"/>
      <w:jc w:val="left"/>
      <w:rPr>
        <w:sz w:val="20"/>
        <w:szCs w:val="20"/>
      </w:rPr>
    </w:pPr>
  </w:p>
  <w:p w:rsidR="00187DDE" w:rsidRDefault="00187DDE">
    <w:pPr>
      <w:pStyle w:val="Style1"/>
      <w:widowControl/>
      <w:spacing w:before="24" w:line="240" w:lineRule="auto"/>
      <w:ind w:left="2717"/>
      <w:jc w:val="left"/>
      <w:rPr>
        <w:rStyle w:val="FontStyle40"/>
        <w:bCs/>
        <w:szCs w:val="22"/>
      </w:rPr>
    </w:pPr>
    <w:r>
      <w:rPr>
        <w:rStyle w:val="FontStyle40"/>
        <w:bCs/>
        <w:szCs w:val="22"/>
      </w:rPr>
      <w:t>Содержание календарного плана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DE" w:rsidRDefault="00187DDE">
    <w:pPr>
      <w:pStyle w:val="Style1"/>
      <w:widowControl/>
      <w:spacing w:line="240" w:lineRule="exact"/>
      <w:ind w:left="2717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419000F"/>
    <w:lvl w:ilvl="0">
      <w:start w:val="1"/>
      <w:numFmt w:val="decimal"/>
      <w:lvlText w:val="%1."/>
      <w:lvlJc w:val="left"/>
      <w:pPr>
        <w:ind w:left="-249" w:hanging="360"/>
      </w:pPr>
      <w:rPr>
        <w:rFonts w:hint="default"/>
        <w:spacing w:val="0"/>
        <w:w w:val="100"/>
        <w:sz w:val="28"/>
        <w:szCs w:val="28"/>
        <w:lang w:val="ru-RU"/>
      </w:rPr>
    </w:lvl>
  </w:abstractNum>
  <w:abstractNum w:abstractNumId="2">
    <w:nsid w:val="00000DDC"/>
    <w:multiLevelType w:val="hybridMultilevel"/>
    <w:tmpl w:val="8F4E465A"/>
    <w:name w:val="WW8Num8"/>
    <w:lvl w:ilvl="0" w:tplc="77BE4046">
      <w:start w:val="1"/>
      <w:numFmt w:val="decimal"/>
      <w:lvlText w:val="%1."/>
      <w:lvlJc w:val="left"/>
      <w:rPr>
        <w:rFonts w:cs="Times New Roman"/>
      </w:rPr>
    </w:lvl>
    <w:lvl w:ilvl="1" w:tplc="17BE3052">
      <w:numFmt w:val="decimal"/>
      <w:lvlText w:val=""/>
      <w:lvlJc w:val="left"/>
      <w:rPr>
        <w:rFonts w:cs="Times New Roman"/>
      </w:rPr>
    </w:lvl>
    <w:lvl w:ilvl="2" w:tplc="2102D580">
      <w:numFmt w:val="decimal"/>
      <w:lvlText w:val=""/>
      <w:lvlJc w:val="left"/>
      <w:rPr>
        <w:rFonts w:cs="Times New Roman"/>
      </w:rPr>
    </w:lvl>
    <w:lvl w:ilvl="3" w:tplc="10A26C6E">
      <w:numFmt w:val="decimal"/>
      <w:lvlText w:val=""/>
      <w:lvlJc w:val="left"/>
      <w:rPr>
        <w:rFonts w:cs="Times New Roman"/>
      </w:rPr>
    </w:lvl>
    <w:lvl w:ilvl="4" w:tplc="2D06A804">
      <w:numFmt w:val="decimal"/>
      <w:lvlText w:val=""/>
      <w:lvlJc w:val="left"/>
      <w:rPr>
        <w:rFonts w:cs="Times New Roman"/>
      </w:rPr>
    </w:lvl>
    <w:lvl w:ilvl="5" w:tplc="14F200A0">
      <w:numFmt w:val="decimal"/>
      <w:lvlText w:val=""/>
      <w:lvlJc w:val="left"/>
      <w:rPr>
        <w:rFonts w:cs="Times New Roman"/>
      </w:rPr>
    </w:lvl>
    <w:lvl w:ilvl="6" w:tplc="394C7AA4">
      <w:numFmt w:val="decimal"/>
      <w:lvlText w:val=""/>
      <w:lvlJc w:val="left"/>
      <w:rPr>
        <w:rFonts w:cs="Times New Roman"/>
      </w:rPr>
    </w:lvl>
    <w:lvl w:ilvl="7" w:tplc="84B45FB2">
      <w:numFmt w:val="decimal"/>
      <w:lvlText w:val=""/>
      <w:lvlJc w:val="left"/>
      <w:rPr>
        <w:rFonts w:cs="Times New Roman"/>
      </w:rPr>
    </w:lvl>
    <w:lvl w:ilvl="8" w:tplc="B88074BC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879A8806"/>
    <w:lvl w:ilvl="0" w:tplc="4C7A430C">
      <w:start w:val="1"/>
      <w:numFmt w:val="decimal"/>
      <w:lvlText w:val="%1)"/>
      <w:lvlJc w:val="left"/>
    </w:lvl>
    <w:lvl w:ilvl="1" w:tplc="6F42A288">
      <w:start w:val="1"/>
      <w:numFmt w:val="bullet"/>
      <w:lvlText w:val=""/>
      <w:lvlJc w:val="left"/>
    </w:lvl>
    <w:lvl w:ilvl="2" w:tplc="D20A80B6">
      <w:numFmt w:val="decimal"/>
      <w:lvlText w:val=""/>
      <w:lvlJc w:val="left"/>
    </w:lvl>
    <w:lvl w:ilvl="3" w:tplc="6A8E4694">
      <w:numFmt w:val="decimal"/>
      <w:lvlText w:val=""/>
      <w:lvlJc w:val="left"/>
    </w:lvl>
    <w:lvl w:ilvl="4" w:tplc="0498ADF0">
      <w:numFmt w:val="decimal"/>
      <w:lvlText w:val=""/>
      <w:lvlJc w:val="left"/>
    </w:lvl>
    <w:lvl w:ilvl="5" w:tplc="51FA4CC0">
      <w:numFmt w:val="decimal"/>
      <w:lvlText w:val=""/>
      <w:lvlJc w:val="left"/>
    </w:lvl>
    <w:lvl w:ilvl="6" w:tplc="BD90EB62">
      <w:numFmt w:val="decimal"/>
      <w:lvlText w:val=""/>
      <w:lvlJc w:val="left"/>
    </w:lvl>
    <w:lvl w:ilvl="7" w:tplc="CD9C5E54">
      <w:numFmt w:val="decimal"/>
      <w:lvlText w:val=""/>
      <w:lvlJc w:val="left"/>
    </w:lvl>
    <w:lvl w:ilvl="8" w:tplc="194A7D98">
      <w:numFmt w:val="decimal"/>
      <w:lvlText w:val=""/>
      <w:lvlJc w:val="left"/>
    </w:lvl>
  </w:abstractNum>
  <w:abstractNum w:abstractNumId="4">
    <w:nsid w:val="02F11064"/>
    <w:multiLevelType w:val="hybridMultilevel"/>
    <w:tmpl w:val="0F044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C87CAC"/>
    <w:multiLevelType w:val="hybridMultilevel"/>
    <w:tmpl w:val="58B82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63BB0"/>
    <w:multiLevelType w:val="hybridMultilevel"/>
    <w:tmpl w:val="0296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6B0E"/>
    <w:multiLevelType w:val="hybridMultilevel"/>
    <w:tmpl w:val="65282966"/>
    <w:lvl w:ilvl="0" w:tplc="D5EA0D3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2D99"/>
    <w:multiLevelType w:val="hybridMultilevel"/>
    <w:tmpl w:val="82F098D8"/>
    <w:lvl w:ilvl="0" w:tplc="0419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2549D"/>
    <w:multiLevelType w:val="hybridMultilevel"/>
    <w:tmpl w:val="B614AC3C"/>
    <w:lvl w:ilvl="0" w:tplc="57B4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C326F"/>
    <w:multiLevelType w:val="hybridMultilevel"/>
    <w:tmpl w:val="D3A4EA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1B9"/>
    <w:multiLevelType w:val="hybridMultilevel"/>
    <w:tmpl w:val="0D502D54"/>
    <w:lvl w:ilvl="0" w:tplc="3E62BA9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608AD"/>
    <w:multiLevelType w:val="hybridMultilevel"/>
    <w:tmpl w:val="58A659AC"/>
    <w:lvl w:ilvl="0" w:tplc="4D1804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2DE61C35"/>
    <w:multiLevelType w:val="hybridMultilevel"/>
    <w:tmpl w:val="3B06D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0193"/>
    <w:multiLevelType w:val="hybridMultilevel"/>
    <w:tmpl w:val="4C1C2C38"/>
    <w:lvl w:ilvl="0" w:tplc="0F046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524C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D8E0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2E69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B467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C68B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12AE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A083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C6B0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D3529"/>
    <w:multiLevelType w:val="hybridMultilevel"/>
    <w:tmpl w:val="CE12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F30DA"/>
    <w:multiLevelType w:val="hybridMultilevel"/>
    <w:tmpl w:val="5958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7798C"/>
    <w:multiLevelType w:val="multilevel"/>
    <w:tmpl w:val="FA76092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0583EAE"/>
    <w:multiLevelType w:val="hybridMultilevel"/>
    <w:tmpl w:val="A88A5676"/>
    <w:lvl w:ilvl="0" w:tplc="436E42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C3445"/>
    <w:multiLevelType w:val="hybridMultilevel"/>
    <w:tmpl w:val="1136B3FA"/>
    <w:styleLink w:val="1211"/>
    <w:lvl w:ilvl="0" w:tplc="04190001">
      <w:start w:val="1"/>
      <w:numFmt w:val="lowerLetter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C38E3"/>
    <w:multiLevelType w:val="multilevel"/>
    <w:tmpl w:val="C8D8BAF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4"/>
      <w:numFmt w:val="decimalZero"/>
      <w:isLgl/>
      <w:lvlText w:val="%1.%2"/>
      <w:lvlJc w:val="left"/>
      <w:pPr>
        <w:ind w:left="570" w:hanging="930"/>
      </w:pPr>
    </w:lvl>
    <w:lvl w:ilvl="2">
      <w:start w:val="2017"/>
      <w:numFmt w:val="decimal"/>
      <w:isLgl/>
      <w:lvlText w:val="%1.%2.%3"/>
      <w:lvlJc w:val="left"/>
      <w:pPr>
        <w:ind w:left="570" w:hanging="930"/>
      </w:pPr>
    </w:lvl>
    <w:lvl w:ilvl="3">
      <w:start w:val="1"/>
      <w:numFmt w:val="decimal"/>
      <w:isLgl/>
      <w:lvlText w:val="%1.%2.%3.%4"/>
      <w:lvlJc w:val="left"/>
      <w:pPr>
        <w:ind w:left="720" w:hanging="1080"/>
      </w:pPr>
    </w:lvl>
    <w:lvl w:ilvl="4">
      <w:start w:val="1"/>
      <w:numFmt w:val="decimal"/>
      <w:isLgl/>
      <w:lvlText w:val="%1.%2.%3.%4.%5"/>
      <w:lvlJc w:val="left"/>
      <w:pPr>
        <w:ind w:left="72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440"/>
      </w:pPr>
    </w:lvl>
    <w:lvl w:ilvl="6">
      <w:start w:val="1"/>
      <w:numFmt w:val="decimal"/>
      <w:isLgl/>
      <w:lvlText w:val="%1.%2.%3.%4.%5.%6.%7"/>
      <w:lvlJc w:val="left"/>
      <w:pPr>
        <w:ind w:left="108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2160"/>
      </w:pPr>
    </w:lvl>
  </w:abstractNum>
  <w:abstractNum w:abstractNumId="22">
    <w:nsid w:val="502C6847"/>
    <w:multiLevelType w:val="hybridMultilevel"/>
    <w:tmpl w:val="A3AC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3B3F76"/>
    <w:multiLevelType w:val="hybridMultilevel"/>
    <w:tmpl w:val="CBA64B3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1D2334"/>
    <w:multiLevelType w:val="hybridMultilevel"/>
    <w:tmpl w:val="51468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1FB1F39"/>
    <w:multiLevelType w:val="multilevel"/>
    <w:tmpl w:val="74E4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27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6"/>
  </w:num>
  <w:num w:numId="5">
    <w:abstractNumId w:val="19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6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4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4"/>
  </w:num>
  <w:num w:numId="26">
    <w:abstractNumId w:val="5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59"/>
    <w:rsid w:val="000039FF"/>
    <w:rsid w:val="00021654"/>
    <w:rsid w:val="000502CC"/>
    <w:rsid w:val="00052888"/>
    <w:rsid w:val="00063515"/>
    <w:rsid w:val="00063A85"/>
    <w:rsid w:val="00066045"/>
    <w:rsid w:val="00070D4F"/>
    <w:rsid w:val="00071E6B"/>
    <w:rsid w:val="000742CB"/>
    <w:rsid w:val="00083F7F"/>
    <w:rsid w:val="00090AC5"/>
    <w:rsid w:val="0009618E"/>
    <w:rsid w:val="000B5756"/>
    <w:rsid w:val="000C00A3"/>
    <w:rsid w:val="000C49D6"/>
    <w:rsid w:val="000C77D1"/>
    <w:rsid w:val="000E6883"/>
    <w:rsid w:val="000F1969"/>
    <w:rsid w:val="00107085"/>
    <w:rsid w:val="001120C4"/>
    <w:rsid w:val="00121506"/>
    <w:rsid w:val="00123A59"/>
    <w:rsid w:val="00156919"/>
    <w:rsid w:val="00173AA3"/>
    <w:rsid w:val="001826DD"/>
    <w:rsid w:val="0018449C"/>
    <w:rsid w:val="00184B7D"/>
    <w:rsid w:val="00187DDE"/>
    <w:rsid w:val="00192F01"/>
    <w:rsid w:val="0019501B"/>
    <w:rsid w:val="001B7531"/>
    <w:rsid w:val="001F64D5"/>
    <w:rsid w:val="002036B2"/>
    <w:rsid w:val="00203A37"/>
    <w:rsid w:val="00206F6E"/>
    <w:rsid w:val="002102FA"/>
    <w:rsid w:val="00210AE9"/>
    <w:rsid w:val="00231989"/>
    <w:rsid w:val="0023449B"/>
    <w:rsid w:val="0026735B"/>
    <w:rsid w:val="00275BD9"/>
    <w:rsid w:val="0028220E"/>
    <w:rsid w:val="00294C0C"/>
    <w:rsid w:val="002B1A9E"/>
    <w:rsid w:val="002B50CE"/>
    <w:rsid w:val="002B643F"/>
    <w:rsid w:val="002B72FB"/>
    <w:rsid w:val="002D7E6E"/>
    <w:rsid w:val="003068AB"/>
    <w:rsid w:val="00322C2D"/>
    <w:rsid w:val="00342758"/>
    <w:rsid w:val="00347503"/>
    <w:rsid w:val="0035009B"/>
    <w:rsid w:val="003501F1"/>
    <w:rsid w:val="00367B32"/>
    <w:rsid w:val="0037131D"/>
    <w:rsid w:val="0037537B"/>
    <w:rsid w:val="003848FB"/>
    <w:rsid w:val="00387687"/>
    <w:rsid w:val="00387E37"/>
    <w:rsid w:val="00396F6F"/>
    <w:rsid w:val="003A352A"/>
    <w:rsid w:val="003B317B"/>
    <w:rsid w:val="003C1C2F"/>
    <w:rsid w:val="003C478E"/>
    <w:rsid w:val="003D5FF1"/>
    <w:rsid w:val="003E0659"/>
    <w:rsid w:val="003E33F7"/>
    <w:rsid w:val="003E6D23"/>
    <w:rsid w:val="003F77AB"/>
    <w:rsid w:val="004011E5"/>
    <w:rsid w:val="00402135"/>
    <w:rsid w:val="00411A01"/>
    <w:rsid w:val="00413034"/>
    <w:rsid w:val="004155A2"/>
    <w:rsid w:val="004224E7"/>
    <w:rsid w:val="00424B67"/>
    <w:rsid w:val="0042668D"/>
    <w:rsid w:val="00434486"/>
    <w:rsid w:val="004357C5"/>
    <w:rsid w:val="004420EE"/>
    <w:rsid w:val="00462174"/>
    <w:rsid w:val="00463C92"/>
    <w:rsid w:val="004656D4"/>
    <w:rsid w:val="00465F84"/>
    <w:rsid w:val="00473262"/>
    <w:rsid w:val="00473E2F"/>
    <w:rsid w:val="00483FDE"/>
    <w:rsid w:val="004B0B8E"/>
    <w:rsid w:val="004C6393"/>
    <w:rsid w:val="004E2767"/>
    <w:rsid w:val="004E6471"/>
    <w:rsid w:val="004E680E"/>
    <w:rsid w:val="004F03AC"/>
    <w:rsid w:val="004F18BA"/>
    <w:rsid w:val="004F583F"/>
    <w:rsid w:val="00506F6F"/>
    <w:rsid w:val="0051028E"/>
    <w:rsid w:val="00517457"/>
    <w:rsid w:val="00520DF9"/>
    <w:rsid w:val="00525C96"/>
    <w:rsid w:val="00527E37"/>
    <w:rsid w:val="005606B9"/>
    <w:rsid w:val="00561491"/>
    <w:rsid w:val="00563DA5"/>
    <w:rsid w:val="00565162"/>
    <w:rsid w:val="005743F7"/>
    <w:rsid w:val="00575962"/>
    <w:rsid w:val="00577D0E"/>
    <w:rsid w:val="00584CF7"/>
    <w:rsid w:val="00591C2F"/>
    <w:rsid w:val="00595509"/>
    <w:rsid w:val="00595DE8"/>
    <w:rsid w:val="005A3683"/>
    <w:rsid w:val="005B307F"/>
    <w:rsid w:val="005B6A9F"/>
    <w:rsid w:val="005C4748"/>
    <w:rsid w:val="005C7A57"/>
    <w:rsid w:val="005D5D07"/>
    <w:rsid w:val="005D6CD9"/>
    <w:rsid w:val="005E758B"/>
    <w:rsid w:val="005F533C"/>
    <w:rsid w:val="00616A61"/>
    <w:rsid w:val="00621873"/>
    <w:rsid w:val="00633C44"/>
    <w:rsid w:val="006344CE"/>
    <w:rsid w:val="00634F03"/>
    <w:rsid w:val="00645DAE"/>
    <w:rsid w:val="00672E66"/>
    <w:rsid w:val="00677B27"/>
    <w:rsid w:val="006A41DB"/>
    <w:rsid w:val="006A79E6"/>
    <w:rsid w:val="006C033E"/>
    <w:rsid w:val="006C3B45"/>
    <w:rsid w:val="006D0022"/>
    <w:rsid w:val="006D5B90"/>
    <w:rsid w:val="006D6D15"/>
    <w:rsid w:val="006F7E4F"/>
    <w:rsid w:val="0071692B"/>
    <w:rsid w:val="00720F9C"/>
    <w:rsid w:val="00721276"/>
    <w:rsid w:val="00724DA2"/>
    <w:rsid w:val="00742B8C"/>
    <w:rsid w:val="0075263C"/>
    <w:rsid w:val="007550E5"/>
    <w:rsid w:val="00755922"/>
    <w:rsid w:val="007611AE"/>
    <w:rsid w:val="007866A3"/>
    <w:rsid w:val="007B2725"/>
    <w:rsid w:val="007C1BC2"/>
    <w:rsid w:val="007F01C4"/>
    <w:rsid w:val="00804596"/>
    <w:rsid w:val="008145F4"/>
    <w:rsid w:val="008175BF"/>
    <w:rsid w:val="00844AAF"/>
    <w:rsid w:val="00853914"/>
    <w:rsid w:val="00871816"/>
    <w:rsid w:val="00896782"/>
    <w:rsid w:val="008A3392"/>
    <w:rsid w:val="008B173F"/>
    <w:rsid w:val="008B52FF"/>
    <w:rsid w:val="008C13BC"/>
    <w:rsid w:val="008D0F76"/>
    <w:rsid w:val="008D4522"/>
    <w:rsid w:val="008D52E9"/>
    <w:rsid w:val="008E6C55"/>
    <w:rsid w:val="008F2632"/>
    <w:rsid w:val="008F712F"/>
    <w:rsid w:val="0090386D"/>
    <w:rsid w:val="0090480C"/>
    <w:rsid w:val="00925319"/>
    <w:rsid w:val="00941F5C"/>
    <w:rsid w:val="009443FC"/>
    <w:rsid w:val="009455B3"/>
    <w:rsid w:val="00961996"/>
    <w:rsid w:val="0096304C"/>
    <w:rsid w:val="00965B50"/>
    <w:rsid w:val="00971CA8"/>
    <w:rsid w:val="00984CDF"/>
    <w:rsid w:val="009A3197"/>
    <w:rsid w:val="009C48BD"/>
    <w:rsid w:val="009C5D04"/>
    <w:rsid w:val="009E0ACB"/>
    <w:rsid w:val="009E3393"/>
    <w:rsid w:val="009E5327"/>
    <w:rsid w:val="009E7EC5"/>
    <w:rsid w:val="009F2D04"/>
    <w:rsid w:val="00A02D2F"/>
    <w:rsid w:val="00A2744A"/>
    <w:rsid w:val="00A3522D"/>
    <w:rsid w:val="00A51FD5"/>
    <w:rsid w:val="00A630FC"/>
    <w:rsid w:val="00A646E7"/>
    <w:rsid w:val="00A81C45"/>
    <w:rsid w:val="00A85D55"/>
    <w:rsid w:val="00AA5864"/>
    <w:rsid w:val="00AB3AF3"/>
    <w:rsid w:val="00AC38F5"/>
    <w:rsid w:val="00AD5DDE"/>
    <w:rsid w:val="00B008A8"/>
    <w:rsid w:val="00B0631A"/>
    <w:rsid w:val="00B20226"/>
    <w:rsid w:val="00B22375"/>
    <w:rsid w:val="00B231C0"/>
    <w:rsid w:val="00B42FFF"/>
    <w:rsid w:val="00B43D04"/>
    <w:rsid w:val="00B50C9B"/>
    <w:rsid w:val="00B63C59"/>
    <w:rsid w:val="00B73FF8"/>
    <w:rsid w:val="00B758D4"/>
    <w:rsid w:val="00B76912"/>
    <w:rsid w:val="00B80E61"/>
    <w:rsid w:val="00B8332D"/>
    <w:rsid w:val="00B968A5"/>
    <w:rsid w:val="00BA7FE8"/>
    <w:rsid w:val="00BB7A0C"/>
    <w:rsid w:val="00BD6F63"/>
    <w:rsid w:val="00BE34A0"/>
    <w:rsid w:val="00BE369C"/>
    <w:rsid w:val="00BE7870"/>
    <w:rsid w:val="00BE791B"/>
    <w:rsid w:val="00BF0ACB"/>
    <w:rsid w:val="00C05AD3"/>
    <w:rsid w:val="00C114B7"/>
    <w:rsid w:val="00C138F9"/>
    <w:rsid w:val="00C211D3"/>
    <w:rsid w:val="00C239EA"/>
    <w:rsid w:val="00C314B9"/>
    <w:rsid w:val="00C46151"/>
    <w:rsid w:val="00C51D2E"/>
    <w:rsid w:val="00C51ECC"/>
    <w:rsid w:val="00C63019"/>
    <w:rsid w:val="00C67D6C"/>
    <w:rsid w:val="00C7050C"/>
    <w:rsid w:val="00C732C2"/>
    <w:rsid w:val="00C84506"/>
    <w:rsid w:val="00C936A6"/>
    <w:rsid w:val="00CB659C"/>
    <w:rsid w:val="00CC5DB2"/>
    <w:rsid w:val="00CC5E76"/>
    <w:rsid w:val="00CD09FA"/>
    <w:rsid w:val="00CE21DA"/>
    <w:rsid w:val="00CF7036"/>
    <w:rsid w:val="00D02A41"/>
    <w:rsid w:val="00D10DEF"/>
    <w:rsid w:val="00D12B6E"/>
    <w:rsid w:val="00D12FD2"/>
    <w:rsid w:val="00D13304"/>
    <w:rsid w:val="00D5081E"/>
    <w:rsid w:val="00D55C42"/>
    <w:rsid w:val="00D7164C"/>
    <w:rsid w:val="00D74EE3"/>
    <w:rsid w:val="00D86A5B"/>
    <w:rsid w:val="00D9326D"/>
    <w:rsid w:val="00D97F07"/>
    <w:rsid w:val="00DA262F"/>
    <w:rsid w:val="00DB42F4"/>
    <w:rsid w:val="00DB47D2"/>
    <w:rsid w:val="00DB6612"/>
    <w:rsid w:val="00DE4C67"/>
    <w:rsid w:val="00E16191"/>
    <w:rsid w:val="00E23000"/>
    <w:rsid w:val="00E24E13"/>
    <w:rsid w:val="00E314C8"/>
    <w:rsid w:val="00E416D3"/>
    <w:rsid w:val="00E57957"/>
    <w:rsid w:val="00E63F91"/>
    <w:rsid w:val="00E94594"/>
    <w:rsid w:val="00EA0FFD"/>
    <w:rsid w:val="00EA5C6C"/>
    <w:rsid w:val="00EB4A7A"/>
    <w:rsid w:val="00EE19FA"/>
    <w:rsid w:val="00EF17AA"/>
    <w:rsid w:val="00EF2814"/>
    <w:rsid w:val="00EF7ADC"/>
    <w:rsid w:val="00F0116A"/>
    <w:rsid w:val="00F04CE0"/>
    <w:rsid w:val="00F10BAE"/>
    <w:rsid w:val="00F152BA"/>
    <w:rsid w:val="00F168E7"/>
    <w:rsid w:val="00F177A0"/>
    <w:rsid w:val="00F434A6"/>
    <w:rsid w:val="00F474AC"/>
    <w:rsid w:val="00F4770F"/>
    <w:rsid w:val="00F54875"/>
    <w:rsid w:val="00F61EAD"/>
    <w:rsid w:val="00F759B3"/>
    <w:rsid w:val="00F7676D"/>
    <w:rsid w:val="00F767AE"/>
    <w:rsid w:val="00FA18D6"/>
    <w:rsid w:val="00FD0425"/>
    <w:rsid w:val="00FD2FA4"/>
    <w:rsid w:val="00FE5008"/>
    <w:rsid w:val="00FE5A7C"/>
    <w:rsid w:val="00FE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2"/>
  </w:style>
  <w:style w:type="paragraph" w:styleId="1">
    <w:name w:val="heading 1"/>
    <w:basedOn w:val="a"/>
    <w:next w:val="a"/>
    <w:link w:val="10"/>
    <w:qFormat/>
    <w:rsid w:val="00EA5C6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5C6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A5C6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A5C6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C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A5C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A5C6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A5C6C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C6C"/>
  </w:style>
  <w:style w:type="paragraph" w:customStyle="1" w:styleId="Style1">
    <w:name w:val="Style1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5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0" w:lineRule="exact"/>
      <w:ind w:firstLine="58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8" w:lineRule="exact"/>
      <w:ind w:hanging="18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hanging="6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32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5C6C"/>
    <w:pPr>
      <w:widowControl w:val="0"/>
      <w:autoSpaceDE w:val="0"/>
      <w:autoSpaceDN w:val="0"/>
      <w:adjustRightInd w:val="0"/>
      <w:spacing w:after="0" w:line="138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A5C6C"/>
    <w:pPr>
      <w:widowControl w:val="0"/>
      <w:autoSpaceDE w:val="0"/>
      <w:autoSpaceDN w:val="0"/>
      <w:adjustRightInd w:val="0"/>
      <w:spacing w:after="0" w:line="557" w:lineRule="exact"/>
      <w:ind w:firstLine="6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69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8" w:lineRule="exact"/>
      <w:ind w:firstLine="139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A5C6C"/>
    <w:pPr>
      <w:widowControl w:val="0"/>
      <w:autoSpaceDE w:val="0"/>
      <w:autoSpaceDN w:val="0"/>
      <w:adjustRightInd w:val="0"/>
      <w:spacing w:after="0" w:line="250" w:lineRule="exact"/>
      <w:ind w:firstLine="349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3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5C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8" w:lineRule="exact"/>
      <w:ind w:hanging="2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399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EA5C6C"/>
    <w:rPr>
      <w:rFonts w:ascii="Arial" w:hAnsi="Arial"/>
      <w:i/>
      <w:spacing w:val="-110"/>
      <w:sz w:val="110"/>
    </w:rPr>
  </w:style>
  <w:style w:type="character" w:customStyle="1" w:styleId="FontStyle38">
    <w:name w:val="Font Style38"/>
    <w:uiPriority w:val="99"/>
    <w:rsid w:val="00EA5C6C"/>
    <w:rPr>
      <w:rFonts w:ascii="Arial" w:hAnsi="Arial"/>
      <w:b/>
      <w:i/>
      <w:sz w:val="22"/>
    </w:rPr>
  </w:style>
  <w:style w:type="character" w:customStyle="1" w:styleId="FontStyle39">
    <w:name w:val="Font Style39"/>
    <w:uiPriority w:val="99"/>
    <w:rsid w:val="00EA5C6C"/>
    <w:rPr>
      <w:rFonts w:ascii="Arial" w:hAnsi="Arial"/>
      <w:i/>
      <w:sz w:val="22"/>
    </w:rPr>
  </w:style>
  <w:style w:type="character" w:customStyle="1" w:styleId="FontStyle40">
    <w:name w:val="Font Style40"/>
    <w:uiPriority w:val="99"/>
    <w:rsid w:val="00EA5C6C"/>
    <w:rPr>
      <w:rFonts w:ascii="Arial" w:hAnsi="Arial"/>
      <w:b/>
      <w:sz w:val="22"/>
    </w:rPr>
  </w:style>
  <w:style w:type="character" w:customStyle="1" w:styleId="FontStyle41">
    <w:name w:val="Font Style41"/>
    <w:rsid w:val="00EA5C6C"/>
    <w:rPr>
      <w:rFonts w:ascii="Arial" w:hAnsi="Arial"/>
      <w:sz w:val="22"/>
    </w:rPr>
  </w:style>
  <w:style w:type="character" w:customStyle="1" w:styleId="FontStyle42">
    <w:name w:val="Font Style42"/>
    <w:uiPriority w:val="99"/>
    <w:rsid w:val="00EA5C6C"/>
    <w:rPr>
      <w:rFonts w:ascii="Book Antiqua" w:hAnsi="Book Antiqua"/>
      <w:b/>
      <w:sz w:val="18"/>
    </w:rPr>
  </w:style>
  <w:style w:type="paragraph" w:styleId="a3">
    <w:name w:val="header"/>
    <w:basedOn w:val="a"/>
    <w:link w:val="a4"/>
    <w:uiPriority w:val="99"/>
    <w:unhideWhenUsed/>
    <w:rsid w:val="00EA5C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5C6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A5C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A5C6C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A5C6C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EA5C6C"/>
    <w:rPr>
      <w:rFonts w:ascii="Arial" w:hAnsi="Arial"/>
      <w:sz w:val="22"/>
    </w:rPr>
  </w:style>
  <w:style w:type="character" w:styleId="a8">
    <w:name w:val="Hyperlink"/>
    <w:uiPriority w:val="99"/>
    <w:unhideWhenUsed/>
    <w:rsid w:val="00EA5C6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A5C6C"/>
  </w:style>
  <w:style w:type="numbering" w:customStyle="1" w:styleId="21">
    <w:name w:val="Нет списка2"/>
    <w:next w:val="a2"/>
    <w:uiPriority w:val="99"/>
    <w:semiHidden/>
    <w:unhideWhenUsed/>
    <w:rsid w:val="00EA5C6C"/>
  </w:style>
  <w:style w:type="paragraph" w:customStyle="1" w:styleId="31">
    <w:name w:val="Заголовок 31"/>
    <w:basedOn w:val="a"/>
    <w:qFormat/>
    <w:rsid w:val="00EA5C6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1"/>
    <w:basedOn w:val="a"/>
    <w:qFormat/>
    <w:rsid w:val="00EA5C6C"/>
    <w:pPr>
      <w:widowControl w:val="0"/>
      <w:autoSpaceDE w:val="0"/>
      <w:autoSpaceDN w:val="0"/>
      <w:adjustRightInd w:val="0"/>
      <w:spacing w:after="0" w:line="240" w:lineRule="auto"/>
      <w:ind w:left="118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A5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A5C6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link w:val="aa"/>
    <w:uiPriority w:val="34"/>
    <w:qFormat/>
    <w:rsid w:val="00EA5C6C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7"/>
    <w:uiPriority w:val="59"/>
    <w:rsid w:val="00EA5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uiPriority w:val="1"/>
    <w:qFormat/>
    <w:rsid w:val="00EA5C6C"/>
    <w:pPr>
      <w:widowControl w:val="0"/>
      <w:spacing w:after="0" w:line="240" w:lineRule="auto"/>
      <w:ind w:left="581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13">
    <w:name w:val="Основной текст Знак1"/>
    <w:link w:val="ab"/>
    <w:uiPriority w:val="99"/>
    <w:rsid w:val="00EA5C6C"/>
    <w:rPr>
      <w:rFonts w:ascii="Times New Roman" w:hAnsi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3"/>
    <w:uiPriority w:val="99"/>
    <w:rsid w:val="00EA5C6C"/>
    <w:pPr>
      <w:shd w:val="clear" w:color="auto" w:fill="FFFFFF"/>
      <w:spacing w:before="300" w:after="0" w:line="274" w:lineRule="exact"/>
      <w:ind w:hanging="1840"/>
      <w:jc w:val="both"/>
    </w:pPr>
    <w:rPr>
      <w:rFonts w:ascii="Times New Roman" w:hAnsi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rsid w:val="00EA5C6C"/>
  </w:style>
  <w:style w:type="character" w:customStyle="1" w:styleId="ad">
    <w:name w:val="Основной текст + Курсив"/>
    <w:uiPriority w:val="99"/>
    <w:rsid w:val="00EA5C6C"/>
    <w:rPr>
      <w:rFonts w:ascii="Times New Roman" w:hAnsi="Times New Roman"/>
      <w:i/>
      <w:iCs/>
      <w:sz w:val="23"/>
      <w:szCs w:val="23"/>
      <w:shd w:val="clear" w:color="auto" w:fill="FFFFFF"/>
    </w:rPr>
  </w:style>
  <w:style w:type="numbering" w:customStyle="1" w:styleId="111">
    <w:name w:val="Нет списка111"/>
    <w:next w:val="a2"/>
    <w:uiPriority w:val="99"/>
    <w:semiHidden/>
    <w:unhideWhenUsed/>
    <w:rsid w:val="00EA5C6C"/>
  </w:style>
  <w:style w:type="character" w:customStyle="1" w:styleId="4">
    <w:name w:val="Основной текст (4)_"/>
    <w:link w:val="40"/>
    <w:rsid w:val="00EA5C6C"/>
    <w:rPr>
      <w:rFonts w:ascii="Times New Roman" w:hAnsi="Times New Roman"/>
      <w:shd w:val="clear" w:color="auto" w:fill="FFFFFF"/>
    </w:rPr>
  </w:style>
  <w:style w:type="character" w:customStyle="1" w:styleId="42">
    <w:name w:val="Заголовок №4_"/>
    <w:link w:val="43"/>
    <w:rsid w:val="00EA5C6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4">
    <w:name w:val="Заголовок №4 + Не полужирный"/>
    <w:rsid w:val="00EA5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link w:val="22"/>
    <w:rsid w:val="00EA5C6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C6C"/>
    <w:pPr>
      <w:shd w:val="clear" w:color="auto" w:fill="FFFFFF"/>
      <w:spacing w:before="540" w:after="840" w:line="0" w:lineRule="atLeast"/>
      <w:jc w:val="center"/>
    </w:pPr>
    <w:rPr>
      <w:rFonts w:ascii="Times New Roman" w:hAnsi="Times New Roman"/>
    </w:rPr>
  </w:style>
  <w:style w:type="paragraph" w:customStyle="1" w:styleId="43">
    <w:name w:val="Заголовок №4"/>
    <w:basedOn w:val="a"/>
    <w:link w:val="42"/>
    <w:rsid w:val="00EA5C6C"/>
    <w:pPr>
      <w:shd w:val="clear" w:color="auto" w:fill="FFFFFF"/>
      <w:spacing w:before="660" w:after="300" w:line="0" w:lineRule="atLeast"/>
      <w:jc w:val="center"/>
      <w:outlineLvl w:val="3"/>
    </w:pPr>
    <w:rPr>
      <w:rFonts w:ascii="Times New Roman" w:hAnsi="Times New Roman"/>
      <w:sz w:val="23"/>
      <w:szCs w:val="23"/>
    </w:rPr>
  </w:style>
  <w:style w:type="paragraph" w:customStyle="1" w:styleId="22">
    <w:name w:val="Основной текст2"/>
    <w:basedOn w:val="a"/>
    <w:link w:val="ae"/>
    <w:rsid w:val="00EA5C6C"/>
    <w:pPr>
      <w:shd w:val="clear" w:color="auto" w:fill="FFFFFF"/>
      <w:spacing w:before="300" w:after="540" w:line="0" w:lineRule="atLeast"/>
      <w:jc w:val="center"/>
    </w:pPr>
    <w:rPr>
      <w:rFonts w:ascii="Times New Roman" w:hAnsi="Times New Roman"/>
      <w:sz w:val="23"/>
      <w:szCs w:val="23"/>
    </w:rPr>
  </w:style>
  <w:style w:type="numbering" w:customStyle="1" w:styleId="1111">
    <w:name w:val="Нет списка1111"/>
    <w:next w:val="a2"/>
    <w:uiPriority w:val="99"/>
    <w:semiHidden/>
    <w:unhideWhenUsed/>
    <w:rsid w:val="00EA5C6C"/>
  </w:style>
  <w:style w:type="table" w:customStyle="1" w:styleId="TableNormal">
    <w:name w:val="Table Normal"/>
    <w:uiPriority w:val="2"/>
    <w:semiHidden/>
    <w:unhideWhenUsed/>
    <w:qFormat/>
    <w:rsid w:val="00EA5C6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5C6C"/>
  </w:style>
  <w:style w:type="paragraph" w:styleId="af">
    <w:name w:val="No Spacing"/>
    <w:uiPriority w:val="1"/>
    <w:qFormat/>
    <w:rsid w:val="00EA5C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5C6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C6C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3">
    <w:name w:val="Нет списка3"/>
    <w:next w:val="a2"/>
    <w:uiPriority w:val="99"/>
    <w:semiHidden/>
    <w:unhideWhenUsed/>
    <w:rsid w:val="00EA5C6C"/>
  </w:style>
  <w:style w:type="table" w:customStyle="1" w:styleId="23">
    <w:name w:val="Сетка таблицы2"/>
    <w:basedOn w:val="a1"/>
    <w:next w:val="a7"/>
    <w:uiPriority w:val="59"/>
    <w:rsid w:val="00EA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EA5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Стиль многоуровневый 12 пт полужирный11"/>
    <w:rsid w:val="00EA5C6C"/>
    <w:pPr>
      <w:numPr>
        <w:numId w:val="1"/>
      </w:numPr>
    </w:pPr>
  </w:style>
  <w:style w:type="paragraph" w:customStyle="1" w:styleId="14">
    <w:name w:val="Абзац списка1"/>
    <w:basedOn w:val="a"/>
    <w:rsid w:val="00EA5C6C"/>
    <w:pPr>
      <w:suppressAutoHyphens/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rmal (Web)"/>
    <w:basedOn w:val="a"/>
    <w:uiPriority w:val="99"/>
    <w:unhideWhenUsed/>
    <w:rsid w:val="00EA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A5C6C"/>
  </w:style>
  <w:style w:type="paragraph" w:customStyle="1" w:styleId="CharChar1CharChar1CharChar">
    <w:name w:val="Char Char Знак Знак1 Char Char1 Знак Знак Char Char"/>
    <w:basedOn w:val="a"/>
    <w:uiPriority w:val="99"/>
    <w:rsid w:val="00EA5C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1">
    <w:name w:val="Font Style31"/>
    <w:uiPriority w:val="99"/>
    <w:rsid w:val="00EA5C6C"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EA5C6C"/>
    <w:rPr>
      <w:rFonts w:cs="Times New Roman"/>
      <w:b w:val="0"/>
      <w:color w:val="106BBE"/>
    </w:rPr>
  </w:style>
  <w:style w:type="paragraph" w:styleId="15">
    <w:name w:val="toc 1"/>
    <w:basedOn w:val="a"/>
    <w:next w:val="a"/>
    <w:autoRedefine/>
    <w:uiPriority w:val="39"/>
    <w:unhideWhenUsed/>
    <w:rsid w:val="00D7164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7164C"/>
    <w:pPr>
      <w:spacing w:after="100"/>
      <w:ind w:left="220"/>
    </w:pPr>
  </w:style>
  <w:style w:type="paragraph" w:customStyle="1" w:styleId="130">
    <w:name w:val="табл_текст_влево_13"/>
    <w:basedOn w:val="a"/>
    <w:link w:val="131"/>
    <w:qFormat/>
    <w:rsid w:val="008145F4"/>
    <w:pPr>
      <w:suppressAutoHyphens/>
      <w:spacing w:after="0" w:line="288" w:lineRule="auto"/>
      <w:ind w:left="5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31">
    <w:name w:val="табл_текст_влево_13 Знак"/>
    <w:link w:val="130"/>
    <w:locked/>
    <w:rsid w:val="008145F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4">
    <w:name w:val="footnote text"/>
    <w:basedOn w:val="a"/>
    <w:link w:val="af5"/>
    <w:semiHidden/>
    <w:unhideWhenUsed/>
    <w:rsid w:val="008145F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zh-CN"/>
    </w:rPr>
  </w:style>
  <w:style w:type="character" w:customStyle="1" w:styleId="af5">
    <w:name w:val="Текст сноски Знак"/>
    <w:basedOn w:val="a0"/>
    <w:link w:val="af4"/>
    <w:semiHidden/>
    <w:rsid w:val="008145F4"/>
    <w:rPr>
      <w:rFonts w:ascii="Times New Roman" w:eastAsia="Calibri" w:hAnsi="Times New Roman" w:cs="Times New Roman"/>
      <w:sz w:val="20"/>
      <w:szCs w:val="20"/>
      <w:lang w:val="en-US" w:eastAsia="zh-CN"/>
    </w:rPr>
  </w:style>
  <w:style w:type="character" w:styleId="af6">
    <w:name w:val="footnote reference"/>
    <w:basedOn w:val="a0"/>
    <w:semiHidden/>
    <w:unhideWhenUsed/>
    <w:rsid w:val="008145F4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9E3393"/>
    <w:rPr>
      <w:rFonts w:ascii="Times New Roman" w:eastAsia="Times New Roman" w:hAnsi="Times New Roman" w:cs="Times New Roman"/>
      <w:lang w:val="en-US"/>
    </w:rPr>
  </w:style>
  <w:style w:type="character" w:styleId="af7">
    <w:name w:val="Strong"/>
    <w:basedOn w:val="a0"/>
    <w:uiPriority w:val="22"/>
    <w:qFormat/>
    <w:rsid w:val="009E3393"/>
    <w:rPr>
      <w:b/>
      <w:bCs/>
    </w:rPr>
  </w:style>
  <w:style w:type="table" w:customStyle="1" w:styleId="311">
    <w:name w:val="Сетка таблицы31"/>
    <w:rsid w:val="00616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A35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565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2"/>
  </w:style>
  <w:style w:type="paragraph" w:styleId="1">
    <w:name w:val="heading 1"/>
    <w:basedOn w:val="a"/>
    <w:next w:val="a"/>
    <w:link w:val="10"/>
    <w:qFormat/>
    <w:rsid w:val="00EA5C6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5C6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A5C6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A5C6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C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A5C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A5C6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A5C6C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C6C"/>
  </w:style>
  <w:style w:type="paragraph" w:customStyle="1" w:styleId="Style1">
    <w:name w:val="Style1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5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0" w:lineRule="exact"/>
      <w:ind w:firstLine="58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8" w:lineRule="exact"/>
      <w:ind w:hanging="18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hanging="6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32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5C6C"/>
    <w:pPr>
      <w:widowControl w:val="0"/>
      <w:autoSpaceDE w:val="0"/>
      <w:autoSpaceDN w:val="0"/>
      <w:adjustRightInd w:val="0"/>
      <w:spacing w:after="0" w:line="138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A5C6C"/>
    <w:pPr>
      <w:widowControl w:val="0"/>
      <w:autoSpaceDE w:val="0"/>
      <w:autoSpaceDN w:val="0"/>
      <w:adjustRightInd w:val="0"/>
      <w:spacing w:after="0" w:line="557" w:lineRule="exact"/>
      <w:ind w:firstLine="6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69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8" w:lineRule="exact"/>
      <w:ind w:firstLine="139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A5C6C"/>
    <w:pPr>
      <w:widowControl w:val="0"/>
      <w:autoSpaceDE w:val="0"/>
      <w:autoSpaceDN w:val="0"/>
      <w:adjustRightInd w:val="0"/>
      <w:spacing w:after="0" w:line="250" w:lineRule="exact"/>
      <w:ind w:firstLine="349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3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5C6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A5C6C"/>
    <w:pPr>
      <w:widowControl w:val="0"/>
      <w:autoSpaceDE w:val="0"/>
      <w:autoSpaceDN w:val="0"/>
      <w:adjustRightInd w:val="0"/>
      <w:spacing w:after="0" w:line="288" w:lineRule="exact"/>
      <w:ind w:hanging="2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A5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A5C6C"/>
    <w:pPr>
      <w:widowControl w:val="0"/>
      <w:autoSpaceDE w:val="0"/>
      <w:autoSpaceDN w:val="0"/>
      <w:adjustRightInd w:val="0"/>
      <w:spacing w:after="0" w:line="278" w:lineRule="exact"/>
      <w:ind w:firstLine="399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EA5C6C"/>
    <w:rPr>
      <w:rFonts w:ascii="Arial" w:hAnsi="Arial"/>
      <w:i/>
      <w:spacing w:val="-110"/>
      <w:sz w:val="110"/>
    </w:rPr>
  </w:style>
  <w:style w:type="character" w:customStyle="1" w:styleId="FontStyle38">
    <w:name w:val="Font Style38"/>
    <w:uiPriority w:val="99"/>
    <w:rsid w:val="00EA5C6C"/>
    <w:rPr>
      <w:rFonts w:ascii="Arial" w:hAnsi="Arial"/>
      <w:b/>
      <w:i/>
      <w:sz w:val="22"/>
    </w:rPr>
  </w:style>
  <w:style w:type="character" w:customStyle="1" w:styleId="FontStyle39">
    <w:name w:val="Font Style39"/>
    <w:uiPriority w:val="99"/>
    <w:rsid w:val="00EA5C6C"/>
    <w:rPr>
      <w:rFonts w:ascii="Arial" w:hAnsi="Arial"/>
      <w:i/>
      <w:sz w:val="22"/>
    </w:rPr>
  </w:style>
  <w:style w:type="character" w:customStyle="1" w:styleId="FontStyle40">
    <w:name w:val="Font Style40"/>
    <w:uiPriority w:val="99"/>
    <w:rsid w:val="00EA5C6C"/>
    <w:rPr>
      <w:rFonts w:ascii="Arial" w:hAnsi="Arial"/>
      <w:b/>
      <w:sz w:val="22"/>
    </w:rPr>
  </w:style>
  <w:style w:type="character" w:customStyle="1" w:styleId="FontStyle41">
    <w:name w:val="Font Style41"/>
    <w:rsid w:val="00EA5C6C"/>
    <w:rPr>
      <w:rFonts w:ascii="Arial" w:hAnsi="Arial"/>
      <w:sz w:val="22"/>
    </w:rPr>
  </w:style>
  <w:style w:type="character" w:customStyle="1" w:styleId="FontStyle42">
    <w:name w:val="Font Style42"/>
    <w:uiPriority w:val="99"/>
    <w:rsid w:val="00EA5C6C"/>
    <w:rPr>
      <w:rFonts w:ascii="Book Antiqua" w:hAnsi="Book Antiqua"/>
      <w:b/>
      <w:sz w:val="18"/>
    </w:rPr>
  </w:style>
  <w:style w:type="paragraph" w:styleId="a3">
    <w:name w:val="header"/>
    <w:basedOn w:val="a"/>
    <w:link w:val="a4"/>
    <w:uiPriority w:val="99"/>
    <w:unhideWhenUsed/>
    <w:rsid w:val="00EA5C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5C6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A5C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A5C6C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A5C6C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EA5C6C"/>
    <w:rPr>
      <w:rFonts w:ascii="Arial" w:hAnsi="Arial"/>
      <w:sz w:val="22"/>
    </w:rPr>
  </w:style>
  <w:style w:type="character" w:styleId="a8">
    <w:name w:val="Hyperlink"/>
    <w:uiPriority w:val="99"/>
    <w:unhideWhenUsed/>
    <w:rsid w:val="00EA5C6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A5C6C"/>
  </w:style>
  <w:style w:type="numbering" w:customStyle="1" w:styleId="21">
    <w:name w:val="Нет списка2"/>
    <w:next w:val="a2"/>
    <w:uiPriority w:val="99"/>
    <w:semiHidden/>
    <w:unhideWhenUsed/>
    <w:rsid w:val="00EA5C6C"/>
  </w:style>
  <w:style w:type="paragraph" w:customStyle="1" w:styleId="31">
    <w:name w:val="Заголовок 31"/>
    <w:basedOn w:val="a"/>
    <w:qFormat/>
    <w:rsid w:val="00EA5C6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1"/>
    <w:basedOn w:val="a"/>
    <w:qFormat/>
    <w:rsid w:val="00EA5C6C"/>
    <w:pPr>
      <w:widowControl w:val="0"/>
      <w:autoSpaceDE w:val="0"/>
      <w:autoSpaceDN w:val="0"/>
      <w:adjustRightInd w:val="0"/>
      <w:spacing w:after="0" w:line="240" w:lineRule="auto"/>
      <w:ind w:left="118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A5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A5C6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link w:val="aa"/>
    <w:uiPriority w:val="34"/>
    <w:qFormat/>
    <w:rsid w:val="00EA5C6C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7"/>
    <w:uiPriority w:val="59"/>
    <w:rsid w:val="00EA5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uiPriority w:val="1"/>
    <w:qFormat/>
    <w:rsid w:val="00EA5C6C"/>
    <w:pPr>
      <w:widowControl w:val="0"/>
      <w:spacing w:after="0" w:line="240" w:lineRule="auto"/>
      <w:ind w:left="581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13">
    <w:name w:val="Основной текст Знак1"/>
    <w:link w:val="ab"/>
    <w:uiPriority w:val="99"/>
    <w:rsid w:val="00EA5C6C"/>
    <w:rPr>
      <w:rFonts w:ascii="Times New Roman" w:hAnsi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3"/>
    <w:uiPriority w:val="99"/>
    <w:rsid w:val="00EA5C6C"/>
    <w:pPr>
      <w:shd w:val="clear" w:color="auto" w:fill="FFFFFF"/>
      <w:spacing w:before="300" w:after="0" w:line="274" w:lineRule="exact"/>
      <w:ind w:hanging="1840"/>
      <w:jc w:val="both"/>
    </w:pPr>
    <w:rPr>
      <w:rFonts w:ascii="Times New Roman" w:hAnsi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rsid w:val="00EA5C6C"/>
  </w:style>
  <w:style w:type="character" w:customStyle="1" w:styleId="ad">
    <w:name w:val="Основной текст + Курсив"/>
    <w:uiPriority w:val="99"/>
    <w:rsid w:val="00EA5C6C"/>
    <w:rPr>
      <w:rFonts w:ascii="Times New Roman" w:hAnsi="Times New Roman"/>
      <w:i/>
      <w:iCs/>
      <w:sz w:val="23"/>
      <w:szCs w:val="23"/>
      <w:shd w:val="clear" w:color="auto" w:fill="FFFFFF"/>
    </w:rPr>
  </w:style>
  <w:style w:type="numbering" w:customStyle="1" w:styleId="111">
    <w:name w:val="Нет списка111"/>
    <w:next w:val="a2"/>
    <w:uiPriority w:val="99"/>
    <w:semiHidden/>
    <w:unhideWhenUsed/>
    <w:rsid w:val="00EA5C6C"/>
  </w:style>
  <w:style w:type="character" w:customStyle="1" w:styleId="4">
    <w:name w:val="Основной текст (4)_"/>
    <w:link w:val="40"/>
    <w:rsid w:val="00EA5C6C"/>
    <w:rPr>
      <w:rFonts w:ascii="Times New Roman" w:hAnsi="Times New Roman"/>
      <w:shd w:val="clear" w:color="auto" w:fill="FFFFFF"/>
    </w:rPr>
  </w:style>
  <w:style w:type="character" w:customStyle="1" w:styleId="42">
    <w:name w:val="Заголовок №4_"/>
    <w:link w:val="43"/>
    <w:rsid w:val="00EA5C6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4">
    <w:name w:val="Заголовок №4 + Не полужирный"/>
    <w:rsid w:val="00EA5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link w:val="22"/>
    <w:rsid w:val="00EA5C6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C6C"/>
    <w:pPr>
      <w:shd w:val="clear" w:color="auto" w:fill="FFFFFF"/>
      <w:spacing w:before="540" w:after="840" w:line="0" w:lineRule="atLeast"/>
      <w:jc w:val="center"/>
    </w:pPr>
    <w:rPr>
      <w:rFonts w:ascii="Times New Roman" w:hAnsi="Times New Roman"/>
    </w:rPr>
  </w:style>
  <w:style w:type="paragraph" w:customStyle="1" w:styleId="43">
    <w:name w:val="Заголовок №4"/>
    <w:basedOn w:val="a"/>
    <w:link w:val="42"/>
    <w:rsid w:val="00EA5C6C"/>
    <w:pPr>
      <w:shd w:val="clear" w:color="auto" w:fill="FFFFFF"/>
      <w:spacing w:before="660" w:after="300" w:line="0" w:lineRule="atLeast"/>
      <w:jc w:val="center"/>
      <w:outlineLvl w:val="3"/>
    </w:pPr>
    <w:rPr>
      <w:rFonts w:ascii="Times New Roman" w:hAnsi="Times New Roman"/>
      <w:sz w:val="23"/>
      <w:szCs w:val="23"/>
    </w:rPr>
  </w:style>
  <w:style w:type="paragraph" w:customStyle="1" w:styleId="22">
    <w:name w:val="Основной текст2"/>
    <w:basedOn w:val="a"/>
    <w:link w:val="ae"/>
    <w:rsid w:val="00EA5C6C"/>
    <w:pPr>
      <w:shd w:val="clear" w:color="auto" w:fill="FFFFFF"/>
      <w:spacing w:before="300" w:after="540" w:line="0" w:lineRule="atLeast"/>
      <w:jc w:val="center"/>
    </w:pPr>
    <w:rPr>
      <w:rFonts w:ascii="Times New Roman" w:hAnsi="Times New Roman"/>
      <w:sz w:val="23"/>
      <w:szCs w:val="23"/>
    </w:rPr>
  </w:style>
  <w:style w:type="numbering" w:customStyle="1" w:styleId="1111">
    <w:name w:val="Нет списка1111"/>
    <w:next w:val="a2"/>
    <w:uiPriority w:val="99"/>
    <w:semiHidden/>
    <w:unhideWhenUsed/>
    <w:rsid w:val="00EA5C6C"/>
  </w:style>
  <w:style w:type="table" w:customStyle="1" w:styleId="TableNormal">
    <w:name w:val="Table Normal"/>
    <w:uiPriority w:val="2"/>
    <w:semiHidden/>
    <w:unhideWhenUsed/>
    <w:qFormat/>
    <w:rsid w:val="00EA5C6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5C6C"/>
  </w:style>
  <w:style w:type="paragraph" w:styleId="af">
    <w:name w:val="No Spacing"/>
    <w:uiPriority w:val="1"/>
    <w:qFormat/>
    <w:rsid w:val="00EA5C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5C6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C6C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3">
    <w:name w:val="Нет списка3"/>
    <w:next w:val="a2"/>
    <w:uiPriority w:val="99"/>
    <w:semiHidden/>
    <w:unhideWhenUsed/>
    <w:rsid w:val="00EA5C6C"/>
  </w:style>
  <w:style w:type="table" w:customStyle="1" w:styleId="23">
    <w:name w:val="Сетка таблицы2"/>
    <w:basedOn w:val="a1"/>
    <w:next w:val="a7"/>
    <w:uiPriority w:val="59"/>
    <w:rsid w:val="00EA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EA5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Стиль многоуровневый 12 пт полужирный11"/>
    <w:rsid w:val="00EA5C6C"/>
    <w:pPr>
      <w:numPr>
        <w:numId w:val="1"/>
      </w:numPr>
    </w:pPr>
  </w:style>
  <w:style w:type="paragraph" w:customStyle="1" w:styleId="14">
    <w:name w:val="Абзац списка1"/>
    <w:basedOn w:val="a"/>
    <w:rsid w:val="00EA5C6C"/>
    <w:pPr>
      <w:suppressAutoHyphens/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rmal (Web)"/>
    <w:basedOn w:val="a"/>
    <w:uiPriority w:val="99"/>
    <w:unhideWhenUsed/>
    <w:rsid w:val="00EA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A5C6C"/>
  </w:style>
  <w:style w:type="paragraph" w:customStyle="1" w:styleId="CharChar1CharChar1CharChar">
    <w:name w:val="Char Char Знак Знак1 Char Char1 Знак Знак Char Char"/>
    <w:basedOn w:val="a"/>
    <w:uiPriority w:val="99"/>
    <w:rsid w:val="00EA5C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1">
    <w:name w:val="Font Style31"/>
    <w:uiPriority w:val="99"/>
    <w:rsid w:val="00EA5C6C"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EA5C6C"/>
    <w:rPr>
      <w:rFonts w:cs="Times New Roman"/>
      <w:b w:val="0"/>
      <w:color w:val="106BBE"/>
    </w:rPr>
  </w:style>
  <w:style w:type="paragraph" w:styleId="15">
    <w:name w:val="toc 1"/>
    <w:basedOn w:val="a"/>
    <w:next w:val="a"/>
    <w:autoRedefine/>
    <w:uiPriority w:val="39"/>
    <w:unhideWhenUsed/>
    <w:rsid w:val="00D7164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7164C"/>
    <w:pPr>
      <w:spacing w:after="100"/>
      <w:ind w:left="220"/>
    </w:pPr>
  </w:style>
  <w:style w:type="paragraph" w:customStyle="1" w:styleId="130">
    <w:name w:val="табл_текст_влево_13"/>
    <w:basedOn w:val="a"/>
    <w:link w:val="131"/>
    <w:qFormat/>
    <w:rsid w:val="008145F4"/>
    <w:pPr>
      <w:suppressAutoHyphens/>
      <w:spacing w:after="0" w:line="288" w:lineRule="auto"/>
      <w:ind w:left="5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31">
    <w:name w:val="табл_текст_влево_13 Знак"/>
    <w:link w:val="130"/>
    <w:locked/>
    <w:rsid w:val="008145F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4">
    <w:name w:val="footnote text"/>
    <w:basedOn w:val="a"/>
    <w:link w:val="af5"/>
    <w:semiHidden/>
    <w:unhideWhenUsed/>
    <w:rsid w:val="008145F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zh-CN"/>
    </w:rPr>
  </w:style>
  <w:style w:type="character" w:customStyle="1" w:styleId="af5">
    <w:name w:val="Текст сноски Знак"/>
    <w:basedOn w:val="a0"/>
    <w:link w:val="af4"/>
    <w:semiHidden/>
    <w:rsid w:val="008145F4"/>
    <w:rPr>
      <w:rFonts w:ascii="Times New Roman" w:eastAsia="Calibri" w:hAnsi="Times New Roman" w:cs="Times New Roman"/>
      <w:sz w:val="20"/>
      <w:szCs w:val="20"/>
      <w:lang w:val="en-US" w:eastAsia="zh-CN"/>
    </w:rPr>
  </w:style>
  <w:style w:type="character" w:styleId="af6">
    <w:name w:val="footnote reference"/>
    <w:basedOn w:val="a0"/>
    <w:semiHidden/>
    <w:unhideWhenUsed/>
    <w:rsid w:val="008145F4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9E3393"/>
    <w:rPr>
      <w:rFonts w:ascii="Times New Roman" w:eastAsia="Times New Roman" w:hAnsi="Times New Roman" w:cs="Times New Roman"/>
      <w:lang w:val="en-US"/>
    </w:rPr>
  </w:style>
  <w:style w:type="character" w:styleId="af7">
    <w:name w:val="Strong"/>
    <w:basedOn w:val="a0"/>
    <w:uiPriority w:val="22"/>
    <w:qFormat/>
    <w:rsid w:val="009E3393"/>
    <w:rPr>
      <w:b/>
      <w:bCs/>
    </w:rPr>
  </w:style>
  <w:style w:type="table" w:customStyle="1" w:styleId="311">
    <w:name w:val="Сетка таблицы31"/>
    <w:rsid w:val="00616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A35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565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98771" TargetMode="External"/><Relationship Id="rId18" Type="http://schemas.openxmlformats.org/officeDocument/2006/relationships/hyperlink" Target="https://book.ru/book/929769" TargetMode="External"/><Relationship Id="rId26" Type="http://schemas.openxmlformats.org/officeDocument/2006/relationships/hyperlink" Target="http://customsonline.ru" TargetMode="External"/><Relationship Id="rId39" Type="http://schemas.openxmlformats.org/officeDocument/2006/relationships/hyperlink" Target="http://www.tks.ru/db" TargetMode="External"/><Relationship Id="rId21" Type="http://schemas.openxmlformats.org/officeDocument/2006/relationships/hyperlink" Target="http://biblioclub.ru/index.php?page=book&amp;id=573356" TargetMode="External"/><Relationship Id="rId34" Type="http://schemas.openxmlformats.org/officeDocument/2006/relationships/hyperlink" Target="http://customs.ru/" TargetMode="External"/><Relationship Id="rId42" Type="http://schemas.openxmlformats.org/officeDocument/2006/relationships/hyperlink" Target="https://edirc.repec.org/data/derasru.html" TargetMode="External"/><Relationship Id="rId47" Type="http://schemas.openxmlformats.org/officeDocument/2006/relationships/hyperlink" Target="http://www.logistic.ru" TargetMode="External"/><Relationship Id="rId50" Type="http://schemas.openxmlformats.org/officeDocument/2006/relationships/hyperlink" Target="http://www.un.org/ru/ecosoc/imo/resources.shtml" TargetMode="External"/><Relationship Id="rId55" Type="http://schemas.openxmlformats.org/officeDocument/2006/relationships/hyperlink" Target="http://www.consultant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book.ru/book/932885" TargetMode="External"/><Relationship Id="rId29" Type="http://schemas.openxmlformats.org/officeDocument/2006/relationships/hyperlink" Target="http://www./window.edu.ru" TargetMode="External"/><Relationship Id="rId11" Type="http://schemas.openxmlformats.org/officeDocument/2006/relationships/hyperlink" Target="http://biblioclub.ru/index.php?page=book&amp;id=573392" TargetMode="External"/><Relationship Id="rId24" Type="http://schemas.openxmlformats.org/officeDocument/2006/relationships/hyperlink" Target="http://www.eurasiancommission.org" TargetMode="External"/><Relationship Id="rId32" Type="http://schemas.openxmlformats.org/officeDocument/2006/relationships/hyperlink" Target="https://www.alta.ru/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s://www.alta.ru/programs/" TargetMode="External"/><Relationship Id="rId45" Type="http://schemas.openxmlformats.org/officeDocument/2006/relationships/hyperlink" Target="http://www.sole.org" TargetMode="External"/><Relationship Id="rId53" Type="http://schemas.openxmlformats.org/officeDocument/2006/relationships/hyperlink" Target="http://www.biblioclub.ru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biblioclub.ru/index.php?page=book&amp;id=445300" TargetMode="External"/><Relationship Id="rId14" Type="http://schemas.openxmlformats.org/officeDocument/2006/relationships/hyperlink" Target="http://biblioclub.ru/index.php?page=book&amp;id=565049" TargetMode="External"/><Relationship Id="rId22" Type="http://schemas.openxmlformats.org/officeDocument/2006/relationships/hyperlink" Target="http://www.tks.ru" TargetMode="External"/><Relationship Id="rId27" Type="http://schemas.openxmlformats.org/officeDocument/2006/relationships/hyperlink" Target="http://ctu.customs.ru" TargetMode="External"/><Relationship Id="rId30" Type="http://schemas.openxmlformats.org/officeDocument/2006/relationships/hyperlink" Target="http://www.rusneb.ru" TargetMode="External"/><Relationship Id="rId35" Type="http://schemas.openxmlformats.org/officeDocument/2006/relationships/hyperlink" Target="https://www.minfin.ru/ru/" TargetMode="External"/><Relationship Id="rId43" Type="http://schemas.openxmlformats.org/officeDocument/2006/relationships/hyperlink" Target="http://www.economy.gov.ru" TargetMode="External"/><Relationship Id="rId48" Type="http://schemas.openxmlformats.org/officeDocument/2006/relationships/hyperlink" Target="http://www.logistics.ru" TargetMode="External"/><Relationship Id="rId56" Type="http://schemas.openxmlformats.org/officeDocument/2006/relationships/hyperlink" Target="http://www.garant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book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book.ru/book/936289" TargetMode="External"/><Relationship Id="rId17" Type="http://schemas.openxmlformats.org/officeDocument/2006/relationships/hyperlink" Target="http://biblioclub.ru/index.php?page=book&amp;id=562335" TargetMode="External"/><Relationship Id="rId25" Type="http://schemas.openxmlformats.org/officeDocument/2006/relationships/hyperlink" Target="http://customsexpert.ru" TargetMode="External"/><Relationship Id="rId33" Type="http://schemas.openxmlformats.org/officeDocument/2006/relationships/hyperlink" Target="http://vch.ru/" TargetMode="External"/><Relationship Id="rId38" Type="http://schemas.openxmlformats.org/officeDocument/2006/relationships/hyperlink" Target="http://www.wto.org/" TargetMode="External"/><Relationship Id="rId46" Type="http://schemas.openxmlformats.org/officeDocument/2006/relationships/hyperlink" Target="http://www.elalog.org" TargetMode="External"/><Relationship Id="rId59" Type="http://schemas.openxmlformats.org/officeDocument/2006/relationships/footer" Target="footer2.xml"/><Relationship Id="rId20" Type="http://schemas.openxmlformats.org/officeDocument/2006/relationships/hyperlink" Target="http://biblioclub.ru/index.php?page=book&amp;id=498771" TargetMode="External"/><Relationship Id="rId41" Type="http://schemas.openxmlformats.org/officeDocument/2006/relationships/hyperlink" Target="https://data.worldbank.org/" TargetMode="External"/><Relationship Id="rId54" Type="http://schemas.openxmlformats.org/officeDocument/2006/relationships/hyperlink" Target="http://www.book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ook.ru/book/934347" TargetMode="External"/><Relationship Id="rId23" Type="http://schemas.openxmlformats.org/officeDocument/2006/relationships/hyperlink" Target="http://www.tamognia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s://www.nalog.ru/rn77/" TargetMode="External"/><Relationship Id="rId49" Type="http://schemas.openxmlformats.org/officeDocument/2006/relationships/hyperlink" Target="http://opendata.morflot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biblioclub.ru/index.php?page=book&amp;id=445278" TargetMode="External"/><Relationship Id="rId31" Type="http://schemas.openxmlformats.org/officeDocument/2006/relationships/hyperlink" Target="http://pravo.gov.ru" TargetMode="External"/><Relationship Id="rId44" Type="http://schemas.openxmlformats.org/officeDocument/2006/relationships/hyperlink" Target="http://www.base.spinform.ru/index.fwx" TargetMode="External"/><Relationship Id="rId52" Type="http://schemas.openxmlformats.org/officeDocument/2006/relationships/hyperlink" Target="http://www.biblioclub.ru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0C1C881-02A1-4627-98CC-394DA7D3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Ирина Алексеевна</dc:creator>
  <cp:lastModifiedBy>User</cp:lastModifiedBy>
  <cp:revision>25</cp:revision>
  <cp:lastPrinted>2019-01-24T08:20:00Z</cp:lastPrinted>
  <dcterms:created xsi:type="dcterms:W3CDTF">2019-02-08T09:54:00Z</dcterms:created>
  <dcterms:modified xsi:type="dcterms:W3CDTF">2020-04-17T16:58:00Z</dcterms:modified>
</cp:coreProperties>
</file>